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1344E2">
        <w:rPr>
          <w:b/>
          <w:sz w:val="28"/>
          <w:u w:val="thick"/>
        </w:rPr>
        <w:t xml:space="preserve"> «Школа России»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341860" w:rsidRDefault="00341860">
      <w:pPr>
        <w:pStyle w:val="a3"/>
        <w:spacing w:before="2"/>
        <w:ind w:left="0"/>
        <w:rPr>
          <w:b/>
        </w:rPr>
      </w:pPr>
    </w:p>
    <w:p w:rsidR="00384885" w:rsidRDefault="00363DC2" w:rsidP="00384885">
      <w:pPr>
        <w:tabs>
          <w:tab w:val="left" w:pos="567"/>
        </w:tabs>
        <w:jc w:val="center"/>
      </w:pPr>
      <w:r>
        <w:rPr>
          <w:spacing w:val="-71"/>
          <w:sz w:val="28"/>
          <w:u w:val="thick"/>
        </w:rPr>
        <w:t xml:space="preserve"> </w:t>
      </w:r>
      <w:r>
        <w:rPr>
          <w:spacing w:val="-71"/>
          <w:u w:val="thick"/>
        </w:rPr>
        <w:t xml:space="preserve"> </w:t>
      </w:r>
      <w:r w:rsidR="00384885" w:rsidRPr="00F620D6">
        <w:t>АННОТАЦИ</w:t>
      </w:r>
      <w:r w:rsidR="00384885">
        <w:t xml:space="preserve">Я К РАБОЧЕЙ ПРОГРАММЕ ПО </w:t>
      </w:r>
      <w:r w:rsidR="00384885" w:rsidRPr="00F620D6">
        <w:t xml:space="preserve"> РУССКОМУ ЯЗЫКУ</w:t>
      </w:r>
    </w:p>
    <w:p w:rsidR="00384885" w:rsidRPr="00F620D6" w:rsidRDefault="00384885" w:rsidP="00384885">
      <w:pPr>
        <w:tabs>
          <w:tab w:val="left" w:pos="567"/>
        </w:tabs>
        <w:jc w:val="center"/>
      </w:pPr>
      <w:r>
        <w:t>(1-4 классы)</w:t>
      </w:r>
    </w:p>
    <w:p w:rsidR="00341860" w:rsidRDefault="00363DC2">
      <w:pPr>
        <w:spacing w:line="319" w:lineRule="exact"/>
        <w:ind w:left="682"/>
        <w:rPr>
          <w:sz w:val="28"/>
        </w:rPr>
      </w:pPr>
      <w:r>
        <w:rPr>
          <w:b/>
          <w:sz w:val="28"/>
        </w:rPr>
        <w:t xml:space="preserve">Рабочая программа по предмету «Русский язык» </w:t>
      </w:r>
      <w:r>
        <w:rPr>
          <w:sz w:val="28"/>
        </w:rPr>
        <w:t>составлена с учетом</w:t>
      </w:r>
      <w:proofErr w:type="gramStart"/>
      <w:r>
        <w:rPr>
          <w:sz w:val="28"/>
        </w:rPr>
        <w:t xml:space="preserve"> :</w:t>
      </w:r>
      <w:proofErr w:type="gramEnd"/>
    </w:p>
    <w:p w:rsidR="007451E9" w:rsidRPr="00363DC2" w:rsidRDefault="007451E9" w:rsidP="00384885">
      <w:pPr>
        <w:pStyle w:val="a4"/>
        <w:numPr>
          <w:ilvl w:val="0"/>
          <w:numId w:val="14"/>
        </w:numPr>
        <w:ind w:right="428"/>
        <w:jc w:val="both"/>
        <w:rPr>
          <w:sz w:val="28"/>
          <w:szCs w:val="28"/>
        </w:rPr>
      </w:pPr>
      <w:r w:rsidRPr="00363DC2">
        <w:rPr>
          <w:sz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63DC2">
        <w:rPr>
          <w:sz w:val="28"/>
        </w:rPr>
        <w:t>Минобрнауки</w:t>
      </w:r>
      <w:proofErr w:type="spellEnd"/>
      <w:r w:rsidRPr="00363DC2">
        <w:rPr>
          <w:sz w:val="28"/>
        </w:rPr>
        <w:t xml:space="preserve"> </w:t>
      </w:r>
      <w:r w:rsidRPr="00363DC2">
        <w:rPr>
          <w:sz w:val="28"/>
          <w:szCs w:val="28"/>
        </w:rPr>
        <w:t>России от 29 декабря 2014 г. N 1643;</w:t>
      </w:r>
    </w:p>
    <w:p w:rsidR="007451E9" w:rsidRPr="00363DC2" w:rsidRDefault="007451E9" w:rsidP="00384885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="Calibri"/>
          <w:sz w:val="28"/>
          <w:szCs w:val="28"/>
        </w:rPr>
      </w:pPr>
      <w:r w:rsidRPr="00363DC2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363DC2">
        <w:rPr>
          <w:rFonts w:eastAsia="Calibri"/>
          <w:sz w:val="28"/>
          <w:szCs w:val="28"/>
        </w:rPr>
        <w:t>а</w:t>
      </w:r>
      <w:r w:rsidRPr="00363DC2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363DC2">
        <w:rPr>
          <w:rFonts w:eastAsia="Calibri"/>
          <w:sz w:val="28"/>
          <w:szCs w:val="28"/>
        </w:rPr>
        <w:t>е</w:t>
      </w:r>
      <w:r w:rsidRPr="00363DC2">
        <w:rPr>
          <w:rFonts w:eastAsia="Calibri"/>
          <w:sz w:val="28"/>
          <w:szCs w:val="28"/>
        </w:rPr>
        <w:t>ниях, реализующих образовательные программы общего образования;</w:t>
      </w:r>
    </w:p>
    <w:p w:rsidR="007451E9" w:rsidRDefault="007451E9" w:rsidP="00384885">
      <w:pPr>
        <w:pStyle w:val="a4"/>
        <w:numPr>
          <w:ilvl w:val="0"/>
          <w:numId w:val="14"/>
        </w:numPr>
        <w:ind w:right="428"/>
        <w:jc w:val="both"/>
      </w:pPr>
      <w:r w:rsidRPr="00363DC2">
        <w:rPr>
          <w:sz w:val="28"/>
          <w:szCs w:val="28"/>
        </w:rPr>
        <w:t>Примерных программ по учебным предметам Федерального</w:t>
      </w:r>
    </w:p>
    <w:p w:rsidR="007451E9" w:rsidRDefault="007451E9" w:rsidP="00384885">
      <w:pPr>
        <w:pStyle w:val="a3"/>
        <w:ind w:right="428"/>
        <w:jc w:val="both"/>
      </w:pPr>
      <w:r>
        <w:t xml:space="preserve">государственного образовательного стандарта второго поколения начального общего образования. </w:t>
      </w:r>
    </w:p>
    <w:p w:rsidR="007451E9" w:rsidRDefault="007451E9" w:rsidP="00384885">
      <w:pPr>
        <w:pStyle w:val="a3"/>
        <w:numPr>
          <w:ilvl w:val="0"/>
          <w:numId w:val="17"/>
        </w:numPr>
        <w:ind w:right="425"/>
        <w:jc w:val="both"/>
      </w:pPr>
      <w:r>
        <w:t xml:space="preserve">Примерные программы по учебным предметам. Начальная школа. В 2ч. Ч.1 – 5-е изд.,– </w:t>
      </w:r>
      <w:proofErr w:type="spellStart"/>
      <w:r>
        <w:t>М.:Просвещение</w:t>
      </w:r>
      <w:proofErr w:type="spellEnd"/>
      <w:r>
        <w:t>, 2015 Учебного плана образовательного учр</w:t>
      </w:r>
      <w:r>
        <w:t>е</w:t>
      </w:r>
      <w:r>
        <w:t>ждения</w:t>
      </w:r>
    </w:p>
    <w:p w:rsidR="00384885" w:rsidRPr="00384885" w:rsidRDefault="00384885" w:rsidP="00384885">
      <w:pPr>
        <w:pStyle w:val="a3"/>
        <w:numPr>
          <w:ilvl w:val="0"/>
          <w:numId w:val="8"/>
        </w:numPr>
        <w:tabs>
          <w:tab w:val="left" w:pos="683"/>
        </w:tabs>
        <w:ind w:right="639"/>
        <w:jc w:val="both"/>
        <w:rPr>
          <w:rFonts w:ascii="Symbol" w:hAnsi="Symbol"/>
          <w:sz w:val="20"/>
        </w:rPr>
      </w:pPr>
      <w:r>
        <w:t>ООП НОО;</w:t>
      </w:r>
    </w:p>
    <w:p w:rsidR="00341860" w:rsidRPr="00384885" w:rsidRDefault="00363DC2" w:rsidP="00384885">
      <w:pPr>
        <w:pStyle w:val="a3"/>
        <w:numPr>
          <w:ilvl w:val="0"/>
          <w:numId w:val="8"/>
        </w:numPr>
        <w:tabs>
          <w:tab w:val="left" w:pos="683"/>
        </w:tabs>
        <w:ind w:right="639"/>
        <w:jc w:val="both"/>
        <w:rPr>
          <w:rFonts w:ascii="Symbol" w:hAnsi="Symbol"/>
          <w:sz w:val="20"/>
        </w:rPr>
      </w:pPr>
      <w:r w:rsidRPr="00384885">
        <w:t xml:space="preserve">Программы общеобразовательных учреждений «Русский язык. 1-4 классы» (авторы В.Г. Горецкий, В.П. </w:t>
      </w:r>
      <w:proofErr w:type="spellStart"/>
      <w:r w:rsidRPr="00384885">
        <w:t>Канакина</w:t>
      </w:r>
      <w:proofErr w:type="spellEnd"/>
      <w:r w:rsidRPr="00384885">
        <w:t xml:space="preserve">; В.М. </w:t>
      </w:r>
      <w:proofErr w:type="spellStart"/>
      <w:r w:rsidRPr="00384885">
        <w:t>Бойкина</w:t>
      </w:r>
      <w:proofErr w:type="spellEnd"/>
      <w:r w:rsidRPr="00384885">
        <w:t>, М.Н. Дементьев Н.А. Стефаненко учебно-методический комплект «Школа</w:t>
      </w:r>
      <w:r w:rsidRPr="00384885">
        <w:rPr>
          <w:spacing w:val="-4"/>
        </w:rPr>
        <w:t xml:space="preserve"> </w:t>
      </w:r>
      <w:r w:rsidRPr="00384885">
        <w:t>Ро</w:t>
      </w:r>
      <w:r w:rsidRPr="00384885">
        <w:t>с</w:t>
      </w:r>
      <w:r w:rsidRPr="00384885">
        <w:t>сии»).</w:t>
      </w:r>
    </w:p>
    <w:p w:rsidR="00341860" w:rsidRDefault="00363DC2">
      <w:pPr>
        <w:pStyle w:val="1"/>
        <w:spacing w:before="4"/>
      </w:pPr>
      <w:r>
        <w:t>Цели: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3"/>
        </w:tabs>
        <w:ind w:right="1478"/>
        <w:jc w:val="both"/>
        <w:rPr>
          <w:rFonts w:ascii="Symbol" w:hAnsi="Symbol"/>
          <w:sz w:val="20"/>
        </w:rPr>
      </w:pPr>
      <w:r>
        <w:rPr>
          <w:sz w:val="28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546"/>
        <w:rPr>
          <w:rFonts w:ascii="Symbol" w:hAnsi="Symbol"/>
          <w:sz w:val="20"/>
        </w:rPr>
      </w:pPr>
      <w:r>
        <w:rPr>
          <w:sz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</w:p>
    <w:p w:rsidR="00341860" w:rsidRDefault="00363DC2">
      <w:pPr>
        <w:pStyle w:val="a3"/>
        <w:spacing w:line="321" w:lineRule="exact"/>
      </w:pPr>
      <w:r>
        <w:t>человека.</w:t>
      </w:r>
    </w:p>
    <w:p w:rsidR="00341860" w:rsidRDefault="00363DC2">
      <w:pPr>
        <w:pStyle w:val="1"/>
        <w:spacing w:before="4" w:line="321" w:lineRule="exact"/>
      </w:pPr>
      <w:r>
        <w:t>Задачи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0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развитие речи, мышления, воображения школьников, умения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выбирать</w:t>
      </w:r>
    </w:p>
    <w:p w:rsidR="00341860" w:rsidRDefault="00363DC2" w:rsidP="00384885">
      <w:pPr>
        <w:pStyle w:val="a3"/>
        <w:spacing w:line="322" w:lineRule="exact"/>
        <w:ind w:left="0" w:right="956"/>
        <w:jc w:val="both"/>
      </w:pPr>
      <w:r>
        <w:t>средства языка в соответствии с целями, задачами и условиями</w:t>
      </w:r>
      <w:r>
        <w:rPr>
          <w:spacing w:val="-17"/>
        </w:rPr>
        <w:t xml:space="preserve"> </w:t>
      </w:r>
      <w:r>
        <w:t>общения;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359"/>
          <w:tab w:val="left" w:pos="360"/>
        </w:tabs>
        <w:spacing w:line="322" w:lineRule="exact"/>
        <w:ind w:right="988" w:hanging="683"/>
        <w:jc w:val="both"/>
        <w:rPr>
          <w:rFonts w:ascii="Symbol" w:hAnsi="Symbol"/>
          <w:sz w:val="20"/>
        </w:rPr>
      </w:pPr>
      <w:r>
        <w:rPr>
          <w:sz w:val="28"/>
        </w:rPr>
        <w:t>формирование у младших школьников первоначальных представлений</w:t>
      </w:r>
      <w:r>
        <w:rPr>
          <w:spacing w:val="-21"/>
          <w:sz w:val="28"/>
        </w:rPr>
        <w:t xml:space="preserve"> </w:t>
      </w:r>
      <w:r>
        <w:rPr>
          <w:sz w:val="28"/>
        </w:rPr>
        <w:t>о</w:t>
      </w:r>
    </w:p>
    <w:p w:rsidR="00341860" w:rsidRDefault="00363DC2" w:rsidP="00384885">
      <w:pPr>
        <w:pStyle w:val="a3"/>
        <w:ind w:right="572"/>
        <w:jc w:val="both"/>
      </w:pPr>
      <w:r>
        <w:t xml:space="preserve">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931"/>
        <w:jc w:val="both"/>
        <w:rPr>
          <w:rFonts w:ascii="Symbol" w:hAnsi="Symbol"/>
          <w:sz w:val="20"/>
        </w:rPr>
      </w:pPr>
      <w:r>
        <w:rPr>
          <w:sz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635"/>
        <w:jc w:val="both"/>
        <w:rPr>
          <w:rFonts w:ascii="Symbol" w:hAnsi="Symbol"/>
          <w:sz w:val="20"/>
        </w:rPr>
      </w:pPr>
      <w:r>
        <w:rPr>
          <w:sz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стремления</w:t>
      </w:r>
    </w:p>
    <w:p w:rsidR="00341860" w:rsidRDefault="00363DC2" w:rsidP="00384885">
      <w:pPr>
        <w:pStyle w:val="a3"/>
        <w:spacing w:line="321" w:lineRule="exact"/>
        <w:jc w:val="both"/>
      </w:pPr>
      <w:r>
        <w:t>совершенствовать свою речь.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242" w:lineRule="auto"/>
        <w:ind w:right="788"/>
        <w:jc w:val="both"/>
        <w:rPr>
          <w:rFonts w:ascii="Symbol" w:hAnsi="Symbol"/>
          <w:sz w:val="20"/>
        </w:rPr>
      </w:pPr>
      <w:r>
        <w:rPr>
          <w:sz w:val="28"/>
        </w:rPr>
        <w:t>формирование первоначальных представлений о единстве и многообразии языкового и культурного пространства России, о языке как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</w:t>
      </w:r>
    </w:p>
    <w:p w:rsidR="00341860" w:rsidRDefault="00363DC2" w:rsidP="00384885">
      <w:pPr>
        <w:pStyle w:val="a3"/>
        <w:spacing w:line="317" w:lineRule="exact"/>
        <w:jc w:val="both"/>
      </w:pPr>
      <w:r>
        <w:t>национального самосознания;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развитие диалогической и монологической устной и письменной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развитие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22" w:lineRule="exact"/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развитие нравственных и 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чувств;</w:t>
      </w:r>
    </w:p>
    <w:p w:rsidR="00341860" w:rsidRDefault="00363DC2" w:rsidP="00384885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hanging="361"/>
        <w:jc w:val="both"/>
        <w:rPr>
          <w:rFonts w:ascii="Symbol" w:hAnsi="Symbol"/>
          <w:sz w:val="20"/>
        </w:rPr>
      </w:pPr>
      <w:r>
        <w:rPr>
          <w:sz w:val="28"/>
        </w:rPr>
        <w:t>развитие способностей к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41860" w:rsidRDefault="00341860">
      <w:pPr>
        <w:rPr>
          <w:rFonts w:ascii="Symbol" w:hAnsi="Symbol"/>
          <w:sz w:val="20"/>
        </w:rPr>
      </w:pPr>
    </w:p>
    <w:p w:rsidR="00341860" w:rsidRDefault="00363DC2">
      <w:pPr>
        <w:spacing w:before="67"/>
        <w:ind w:left="682"/>
        <w:rPr>
          <w:sz w:val="28"/>
        </w:rPr>
      </w:pPr>
      <w:r>
        <w:rPr>
          <w:b/>
          <w:sz w:val="28"/>
        </w:rPr>
        <w:t>Количество часов по учебному плану</w:t>
      </w:r>
      <w:r w:rsidR="007451E9">
        <w:rPr>
          <w:sz w:val="28"/>
        </w:rPr>
        <w:t xml:space="preserve">: </w:t>
      </w:r>
      <w:r w:rsidR="00384885">
        <w:rPr>
          <w:sz w:val="28"/>
        </w:rPr>
        <w:t>13</w:t>
      </w:r>
      <w:r w:rsidR="00384885">
        <w:rPr>
          <w:sz w:val="28"/>
        </w:rPr>
        <w:t>2</w:t>
      </w:r>
      <w:r w:rsidR="00384885">
        <w:rPr>
          <w:sz w:val="28"/>
        </w:rPr>
        <w:t xml:space="preserve"> час</w:t>
      </w:r>
      <w:r w:rsidR="00384885">
        <w:rPr>
          <w:sz w:val="28"/>
        </w:rPr>
        <w:t xml:space="preserve">а </w:t>
      </w:r>
      <w:r w:rsidR="00384885">
        <w:rPr>
          <w:sz w:val="28"/>
        </w:rPr>
        <w:t xml:space="preserve"> в год</w:t>
      </w:r>
      <w:r w:rsidR="00384885">
        <w:rPr>
          <w:sz w:val="28"/>
        </w:rPr>
        <w:t xml:space="preserve"> – 1 классы,</w:t>
      </w:r>
      <w:r w:rsidR="007451E9">
        <w:rPr>
          <w:sz w:val="28"/>
        </w:rPr>
        <w:t>136 часов в год</w:t>
      </w:r>
      <w:r w:rsidR="00384885">
        <w:rPr>
          <w:sz w:val="28"/>
        </w:rPr>
        <w:t>- 2-4 классы</w:t>
      </w:r>
      <w:r w:rsidR="007451E9">
        <w:rPr>
          <w:sz w:val="28"/>
        </w:rPr>
        <w:t>, 4 часа</w:t>
      </w:r>
      <w:r>
        <w:rPr>
          <w:sz w:val="28"/>
        </w:rPr>
        <w:t xml:space="preserve"> в неделю.</w:t>
      </w:r>
      <w:r w:rsidR="00384885">
        <w:rPr>
          <w:sz w:val="28"/>
        </w:rPr>
        <w:t xml:space="preserve"> За весь период обучения- 540 часов.</w:t>
      </w:r>
      <w:bookmarkStart w:id="0" w:name="_GoBack"/>
      <w:bookmarkEnd w:id="0"/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3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4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22F38"/>
    <w:multiLevelType w:val="hybridMultilevel"/>
    <w:tmpl w:val="6346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1344E2"/>
    <w:rsid w:val="00341860"/>
    <w:rsid w:val="00363DC2"/>
    <w:rsid w:val="00384885"/>
    <w:rsid w:val="00654BF0"/>
    <w:rsid w:val="007451E9"/>
    <w:rsid w:val="00774B60"/>
    <w:rsid w:val="00C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6</cp:revision>
  <dcterms:created xsi:type="dcterms:W3CDTF">2020-09-04T05:31:00Z</dcterms:created>
  <dcterms:modified xsi:type="dcterms:W3CDTF">2020-11-01T05:45:00Z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