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5C" w:rsidRPr="008B1E5C" w:rsidRDefault="008B1E5C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8B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Сороколетовских</w:t>
      </w:r>
      <w:proofErr w:type="spellEnd"/>
      <w:r w:rsidRPr="008B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Михайловна,</w:t>
      </w:r>
    </w:p>
    <w:p w:rsidR="008B1E5C" w:rsidRPr="008B1E5C" w:rsidRDefault="008B1E5C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у</w:t>
      </w:r>
      <w:bookmarkStart w:id="0" w:name="_GoBack"/>
      <w:bookmarkEnd w:id="0"/>
      <w:r w:rsidRPr="008B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начальных классов</w:t>
      </w:r>
    </w:p>
    <w:p w:rsidR="008B1E5C" w:rsidRPr="008B1E5C" w:rsidRDefault="008B1E5C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8B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«СОШ №55» г. Перми</w:t>
      </w:r>
    </w:p>
    <w:p w:rsidR="008B1E5C" w:rsidRDefault="008B1E5C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E5C" w:rsidRDefault="008B1E5C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46F" w:rsidRDefault="006F02DB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="0066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r w:rsidR="0072587C" w:rsidRPr="0045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тательской культуры</w:t>
      </w:r>
      <w:r w:rsidR="000C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E3" w:rsidRPr="0045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C4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B3E" w:rsidRPr="0045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школьников </w:t>
      </w:r>
      <w:r w:rsidR="00B8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87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составная часть учебно-воспитательного процесса</w:t>
      </w:r>
    </w:p>
    <w:p w:rsidR="00B87B3E" w:rsidRDefault="00B87B3E" w:rsidP="00B87B3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803" w:rsidRDefault="00517BF0" w:rsidP="00897C3F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C48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Книга играет огромную роль </w:t>
      </w:r>
      <w:r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духовном </w:t>
      </w:r>
      <w:r w:rsidR="00F6693E"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развитии человека. Особенно велико ее значение в период интенсивного становления личности – в детские годы. Книга, прочитанная в детстве, нередко оставляет неизгладимый след в душе, запоминается на всю жизнь. </w:t>
      </w:r>
      <w:r w:rsidR="000C48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Ведь не зря </w:t>
      </w:r>
      <w:r w:rsidR="00F6693E"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чтение всегда рассматривалось как средство учения и обучения и как средство воспитания в человеке человека. </w:t>
      </w:r>
    </w:p>
    <w:p w:rsidR="000C4803" w:rsidRDefault="00EC080D" w:rsidP="000C48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образования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воспитание и развитие качеств ли</w:t>
      </w:r>
      <w:r w:rsidR="00841E2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чности, отвечающих требованиям современного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ориентирующейся в потоках информации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способной конст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руктивно общаться, сотрудничать;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решать учебные и познавательные задачи в процессе жизнедеятельности. Это станет возможным, если</w:t>
      </w:r>
      <w:r w:rsidR="004D1841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841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CA4CD5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будет сформирован читательский интерес,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D5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D5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CA4CD5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культурой.</w:t>
      </w:r>
      <w:r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97C3F" w:rsidRPr="00456ADB" w:rsidRDefault="00897C3F" w:rsidP="00897C3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Составные понятия читательской культуры</w:t>
      </w:r>
    </w:p>
    <w:p w:rsidR="004C6D7D" w:rsidRDefault="00CA4CD5" w:rsidP="004C6D7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6D7D">
        <w:rPr>
          <w:rStyle w:val="c3"/>
          <w:rFonts w:ascii="Times New Roman" w:hAnsi="Times New Roman"/>
          <w:bCs/>
          <w:i/>
          <w:sz w:val="28"/>
          <w:szCs w:val="28"/>
          <w:shd w:val="clear" w:color="auto" w:fill="FFFFFF"/>
        </w:rPr>
        <w:t>Читательский интерес</w:t>
      </w:r>
      <w:r w:rsidRPr="004C6D7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4C6D7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456ADB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это направленный интерес, проявляемый в активном отношении читателя к человеческому опыту, заключенному в книгах, и к своей способности самостоятельно добывать этот опыт из книг. При этом обязательно проявление читателем умственной и эмоциональной активности, чтобы целенаправленно ориентироваться в книжном окружении, в книге, как инструменте для чтения, в тексте, как основном компоненте книги, хранящем </w:t>
      </w:r>
      <w:r w:rsidR="005A651A" w:rsidRPr="00456ADB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и передающем читателю этот опыт</w:t>
      </w:r>
      <w:r w:rsidR="004C6D7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 (</w:t>
      </w:r>
      <w:r w:rsidR="005A651A" w:rsidRPr="00456ADB">
        <w:rPr>
          <w:rFonts w:ascii="Times New Roman" w:hAnsi="Times New Roman"/>
          <w:sz w:val="28"/>
          <w:szCs w:val="28"/>
          <w:shd w:val="clear" w:color="auto" w:fill="FFFFFF"/>
        </w:rPr>
        <w:t>Горшкова М</w:t>
      </w:r>
      <w:r w:rsidR="004C6D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A651A" w:rsidRPr="00456ADB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4C6D7D">
        <w:rPr>
          <w:rFonts w:ascii="Times New Roman" w:hAnsi="Times New Roman"/>
          <w:sz w:val="28"/>
          <w:szCs w:val="28"/>
          <w:shd w:val="clear" w:color="auto" w:fill="FFFFFF"/>
        </w:rPr>
        <w:t>.)</w:t>
      </w:r>
      <w:r w:rsidR="005A651A" w:rsidRPr="00456A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D7D" w:rsidRDefault="005A651A" w:rsidP="004C6D7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6D7D">
        <w:rPr>
          <w:rFonts w:ascii="Times New Roman" w:hAnsi="Times New Roman"/>
          <w:i/>
          <w:sz w:val="28"/>
          <w:szCs w:val="28"/>
        </w:rPr>
        <w:t>Культура чтения</w:t>
      </w:r>
      <w:r w:rsidRPr="00456ADB">
        <w:rPr>
          <w:rFonts w:ascii="Times New Roman" w:hAnsi="Times New Roman"/>
          <w:sz w:val="28"/>
          <w:szCs w:val="28"/>
        </w:rPr>
        <w:t xml:space="preserve"> – это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883A94" w:rsidRPr="00456ADB">
        <w:rPr>
          <w:rFonts w:ascii="Times New Roman" w:hAnsi="Times New Roman"/>
          <w:sz w:val="28"/>
          <w:szCs w:val="28"/>
        </w:rPr>
        <w:t>процесс, включающий восп</w:t>
      </w:r>
      <w:r w:rsidR="00EB3140">
        <w:rPr>
          <w:rFonts w:ascii="Times New Roman" w:hAnsi="Times New Roman"/>
          <w:sz w:val="28"/>
          <w:szCs w:val="28"/>
        </w:rPr>
        <w:t>риятие текста, его понимание и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883A94" w:rsidRPr="00456ADB">
        <w:rPr>
          <w:rFonts w:ascii="Times New Roman" w:hAnsi="Times New Roman"/>
          <w:sz w:val="28"/>
          <w:szCs w:val="28"/>
        </w:rPr>
        <w:t>интерпретацию произведения, причем уровень восприяти</w:t>
      </w:r>
      <w:r w:rsidR="004D1841" w:rsidRPr="00456ADB">
        <w:rPr>
          <w:rFonts w:ascii="Times New Roman" w:hAnsi="Times New Roman"/>
          <w:sz w:val="28"/>
          <w:szCs w:val="28"/>
        </w:rPr>
        <w:t>я определяется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4D1841" w:rsidRPr="00456ADB">
        <w:rPr>
          <w:rFonts w:ascii="Times New Roman" w:hAnsi="Times New Roman"/>
          <w:sz w:val="28"/>
          <w:szCs w:val="28"/>
        </w:rPr>
        <w:t>читательским опытом ученика</w:t>
      </w:r>
      <w:r w:rsidR="00883A94" w:rsidRPr="00456ADB">
        <w:rPr>
          <w:rFonts w:ascii="Times New Roman" w:hAnsi="Times New Roman"/>
          <w:sz w:val="28"/>
          <w:szCs w:val="28"/>
        </w:rPr>
        <w:t>, его литературным развитием. Высокий уровень чтения обязательно характеризуется творческим восприятием, способностью создавать новые образы, новую реальность, способностью вступать в диалог с автором.</w:t>
      </w:r>
    </w:p>
    <w:p w:rsidR="004C6D7D" w:rsidRDefault="00883A94" w:rsidP="004C6D7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ADB">
        <w:rPr>
          <w:rFonts w:ascii="Times New Roman" w:hAnsi="Times New Roman"/>
          <w:sz w:val="28"/>
          <w:szCs w:val="28"/>
        </w:rPr>
        <w:t>В связи с этим развитие культуры чтения художественного текста является важной ступенью в достижении главной цели образования – саморазвития личности и формирования базовых обще</w:t>
      </w:r>
      <w:r w:rsidR="005A651A" w:rsidRPr="00456ADB">
        <w:rPr>
          <w:rFonts w:ascii="Times New Roman" w:hAnsi="Times New Roman"/>
          <w:sz w:val="28"/>
          <w:szCs w:val="28"/>
        </w:rPr>
        <w:t>человеческих ценностей.</w:t>
      </w:r>
    </w:p>
    <w:p w:rsidR="004C6D7D" w:rsidRDefault="005A651A" w:rsidP="004C6D7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6D7D">
        <w:rPr>
          <w:rFonts w:ascii="Times New Roman" w:hAnsi="Times New Roman"/>
          <w:sz w:val="28"/>
          <w:szCs w:val="28"/>
        </w:rPr>
        <w:t>Читательская культура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841E27" w:rsidRPr="00456ADB">
        <w:rPr>
          <w:rFonts w:ascii="Times New Roman" w:hAnsi="Times New Roman"/>
          <w:sz w:val="28"/>
          <w:szCs w:val="28"/>
        </w:rPr>
        <w:t>является более ш</w:t>
      </w:r>
      <w:r w:rsidR="00517BF0" w:rsidRPr="00456ADB">
        <w:rPr>
          <w:rFonts w:ascii="Times New Roman" w:hAnsi="Times New Roman"/>
          <w:sz w:val="28"/>
          <w:szCs w:val="28"/>
        </w:rPr>
        <w:t>ироким, разноплановым, объемным понятием,</w:t>
      </w:r>
      <w:r w:rsidR="00841E27" w:rsidRPr="00456ADB">
        <w:rPr>
          <w:rFonts w:ascii="Times New Roman" w:hAnsi="Times New Roman"/>
          <w:sz w:val="28"/>
          <w:szCs w:val="28"/>
        </w:rPr>
        <w:t xml:space="preserve"> чем культура чтения</w:t>
      </w:r>
      <w:r w:rsidR="004D1841" w:rsidRPr="00456ADB">
        <w:rPr>
          <w:rFonts w:ascii="Times New Roman" w:hAnsi="Times New Roman"/>
          <w:sz w:val="28"/>
          <w:szCs w:val="28"/>
        </w:rPr>
        <w:t xml:space="preserve">. </w:t>
      </w:r>
    </w:p>
    <w:p w:rsidR="00A92B31" w:rsidRDefault="004D1841" w:rsidP="00A92B31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6D7D">
        <w:rPr>
          <w:rFonts w:ascii="Times New Roman" w:hAnsi="Times New Roman"/>
          <w:i/>
          <w:sz w:val="28"/>
          <w:szCs w:val="28"/>
        </w:rPr>
        <w:lastRenderedPageBreak/>
        <w:t>Читательская культура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4C6D7D">
        <w:rPr>
          <w:rFonts w:ascii="Times New Roman" w:hAnsi="Times New Roman" w:cs="Times New Roman"/>
          <w:sz w:val="28"/>
          <w:szCs w:val="28"/>
        </w:rPr>
        <w:t>‒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5A651A" w:rsidRPr="00456ADB">
        <w:rPr>
          <w:rFonts w:ascii="Times New Roman" w:hAnsi="Times New Roman"/>
          <w:sz w:val="28"/>
          <w:szCs w:val="28"/>
        </w:rPr>
        <w:t xml:space="preserve">это процесс </w:t>
      </w:r>
      <w:r w:rsidR="005A651A" w:rsidRPr="00456ADB">
        <w:rPr>
          <w:rFonts w:ascii="Times New Roman" w:hAnsi="Times New Roman"/>
          <w:sz w:val="28"/>
          <w:szCs w:val="28"/>
          <w:shd w:val="clear" w:color="auto" w:fill="FFFFFF"/>
        </w:rPr>
        <w:t>формирования образованного читателя, умеющего понимать и эстетически оценивать литературные произведения.</w:t>
      </w:r>
    </w:p>
    <w:p w:rsidR="00A92B31" w:rsidRDefault="00883A94" w:rsidP="00A92B31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2B31">
        <w:rPr>
          <w:rFonts w:ascii="Times New Roman" w:hAnsi="Times New Roman"/>
          <w:i/>
          <w:sz w:val="28"/>
          <w:szCs w:val="28"/>
        </w:rPr>
        <w:t>Читательская компетен</w:t>
      </w:r>
      <w:r w:rsidR="005A651A" w:rsidRPr="00A92B31">
        <w:rPr>
          <w:rFonts w:ascii="Times New Roman" w:hAnsi="Times New Roman"/>
          <w:i/>
          <w:sz w:val="28"/>
          <w:szCs w:val="28"/>
        </w:rPr>
        <w:t>тность</w:t>
      </w:r>
      <w:r w:rsidR="005A651A" w:rsidRPr="00456ADB">
        <w:rPr>
          <w:rFonts w:ascii="Times New Roman" w:hAnsi="Times New Roman"/>
          <w:sz w:val="28"/>
          <w:szCs w:val="28"/>
        </w:rPr>
        <w:t xml:space="preserve"> – это с</w:t>
      </w:r>
      <w:r w:rsidRPr="00456ADB">
        <w:rPr>
          <w:rFonts w:ascii="Times New Roman" w:hAnsi="Times New Roman"/>
          <w:sz w:val="28"/>
          <w:szCs w:val="28"/>
        </w:rPr>
        <w:t xml:space="preserve">овокупное личностное качество </w:t>
      </w:r>
      <w:r w:rsidR="004D1841" w:rsidRPr="00456ADB">
        <w:rPr>
          <w:rFonts w:ascii="Times New Roman" w:hAnsi="Times New Roman"/>
          <w:sz w:val="28"/>
          <w:szCs w:val="28"/>
        </w:rPr>
        <w:t>ученика и уже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4D1841" w:rsidRPr="00456ADB">
        <w:rPr>
          <w:rFonts w:ascii="Times New Roman" w:hAnsi="Times New Roman"/>
          <w:sz w:val="28"/>
          <w:szCs w:val="28"/>
        </w:rPr>
        <w:t xml:space="preserve">взрослого </w:t>
      </w:r>
      <w:r w:rsidRPr="00456ADB">
        <w:rPr>
          <w:rFonts w:ascii="Times New Roman" w:hAnsi="Times New Roman"/>
          <w:sz w:val="28"/>
          <w:szCs w:val="28"/>
        </w:rPr>
        <w:t>человека, сформированное на базе интеллектуальных способностей и личностных свойств.</w:t>
      </w:r>
      <w:bookmarkStart w:id="1" w:name="336"/>
    </w:p>
    <w:p w:rsidR="00EC080D" w:rsidRPr="00A92B31" w:rsidRDefault="00A92B31" w:rsidP="00A92B31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К</w:t>
      </w:r>
      <w:r w:rsidR="0072587C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ультуру чтения необходимо начинать формировать</w:t>
      </w:r>
      <w:r w:rsidR="000C4803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</w:t>
      </w:r>
      <w:r w:rsidR="0072587C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в начальной школе</w:t>
      </w:r>
      <w:r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. 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Т.И. Пол</w:t>
      </w:r>
      <w:r w:rsidR="0072587C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якова выделяет </w:t>
      </w:r>
      <w:r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следующие </w:t>
      </w:r>
      <w:r w:rsidR="0072587C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критерии</w:t>
      </w:r>
      <w:r w:rsidR="000C4803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развития читательской культуры детей м</w:t>
      </w:r>
      <w:r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ладшего школьного возраста:</w:t>
      </w:r>
      <w:r w:rsidR="0072587C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</w:t>
      </w:r>
    </w:p>
    <w:p w:rsidR="00EC080D" w:rsidRPr="00456ADB" w:rsidRDefault="004D1841" w:rsidP="001D453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</w:pPr>
      <w:r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- процесс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выработки у дете</w:t>
      </w:r>
      <w:r w:rsidR="00A92B31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й ценностного отношения к книге;</w:t>
      </w:r>
    </w:p>
    <w:p w:rsidR="00EC080D" w:rsidRPr="00456ADB" w:rsidRDefault="004D1841" w:rsidP="001D453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</w:pPr>
      <w:r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- умение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исследоват</w:t>
      </w:r>
      <w:r w:rsidR="00A92B31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ь и выбирать интересующую книгу;</w:t>
      </w:r>
    </w:p>
    <w:p w:rsidR="00EC080D" w:rsidRPr="00456ADB" w:rsidRDefault="004D1841" w:rsidP="001D453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</w:pPr>
      <w:r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- способность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эмоционально </w:t>
      </w:r>
      <w:r w:rsidR="00A92B31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реагировать на прочитанное;</w:t>
      </w:r>
    </w:p>
    <w:p w:rsidR="00EC080D" w:rsidRPr="00456ADB" w:rsidRDefault="004D1841" w:rsidP="001D453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</w:pPr>
      <w:r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- возможность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эстетически во</w:t>
      </w:r>
      <w:r w:rsidR="00A92B31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спринимать художественный текст;</w:t>
      </w:r>
    </w:p>
    <w:p w:rsidR="00A92B31" w:rsidRDefault="004D1841" w:rsidP="001D453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</w:pPr>
      <w:r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-</w:t>
      </w:r>
      <w:r w:rsidR="00EB3140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 xml:space="preserve"> </w:t>
      </w:r>
      <w:r w:rsidR="00EC080D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находить в прочитанном произведении ценностную и с</w:t>
      </w:r>
      <w:r w:rsidR="0072587C" w:rsidRPr="00456ADB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мысловую информацию</w:t>
      </w:r>
      <w:bookmarkEnd w:id="1"/>
      <w:r w:rsidR="00A92B31"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;</w:t>
      </w:r>
    </w:p>
    <w:p w:rsidR="00A92B31" w:rsidRDefault="00A92B31" w:rsidP="001D453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shd w:val="clear" w:color="auto" w:fill="FFFFFF"/>
          <w:lang w:eastAsia="ru-RU"/>
        </w:rPr>
        <w:t>- сф</w:t>
      </w:r>
      <w:r w:rsidR="0072587C"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>ормировать у учащихся потребност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72587C"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чтении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92B31" w:rsidRDefault="00A92B31" w:rsidP="00A92B3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080D" w:rsidRPr="00456ADB">
        <w:rPr>
          <w:rFonts w:ascii="Times New Roman" w:hAnsi="Times New Roman"/>
          <w:sz w:val="28"/>
          <w:szCs w:val="28"/>
        </w:rPr>
        <w:t xml:space="preserve">течественный социолог </w:t>
      </w:r>
      <w:r>
        <w:rPr>
          <w:rFonts w:ascii="Times New Roman" w:hAnsi="Times New Roman"/>
          <w:sz w:val="28"/>
          <w:szCs w:val="28"/>
        </w:rPr>
        <w:t>С.</w:t>
      </w:r>
      <w:r w:rsidRPr="00456ADB">
        <w:rPr>
          <w:rFonts w:ascii="Times New Roman" w:hAnsi="Times New Roman"/>
          <w:sz w:val="28"/>
          <w:szCs w:val="28"/>
        </w:rPr>
        <w:t>Н. Плотников</w:t>
      </w:r>
      <w:r w:rsidR="00EC080D" w:rsidRPr="00456ADB">
        <w:rPr>
          <w:rFonts w:ascii="Times New Roman" w:hAnsi="Times New Roman"/>
          <w:sz w:val="28"/>
          <w:szCs w:val="28"/>
        </w:rPr>
        <w:t xml:space="preserve"> выделил основные отличия в интел</w:t>
      </w:r>
      <w:r w:rsidR="0072587C" w:rsidRPr="00456ADB">
        <w:rPr>
          <w:rFonts w:ascii="Times New Roman" w:hAnsi="Times New Roman"/>
          <w:sz w:val="28"/>
          <w:szCs w:val="28"/>
        </w:rPr>
        <w:t xml:space="preserve">лектуальном развитии </w:t>
      </w:r>
      <w:r w:rsidRPr="00456ADB">
        <w:rPr>
          <w:rFonts w:ascii="Times New Roman" w:hAnsi="Times New Roman"/>
          <w:sz w:val="28"/>
          <w:szCs w:val="28"/>
        </w:rPr>
        <w:t xml:space="preserve">читающего </w:t>
      </w:r>
      <w:r w:rsidR="0072587C" w:rsidRPr="00456ADB">
        <w:rPr>
          <w:rFonts w:ascii="Times New Roman" w:hAnsi="Times New Roman"/>
          <w:sz w:val="28"/>
          <w:szCs w:val="28"/>
        </w:rPr>
        <w:t>ученика</w:t>
      </w:r>
      <w:r>
        <w:rPr>
          <w:rFonts w:ascii="Times New Roman" w:hAnsi="Times New Roman"/>
          <w:sz w:val="28"/>
          <w:szCs w:val="28"/>
        </w:rPr>
        <w:t>.</w:t>
      </w:r>
      <w:r w:rsidR="00EC080D" w:rsidRPr="00456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его мнению, </w:t>
      </w:r>
      <w:r w:rsidR="004D1841" w:rsidRPr="00456ADB">
        <w:rPr>
          <w:rFonts w:ascii="Times New Roman" w:hAnsi="Times New Roman"/>
          <w:sz w:val="28"/>
          <w:szCs w:val="28"/>
        </w:rPr>
        <w:t>активно читающие ученики</w:t>
      </w:r>
      <w:r w:rsidR="00EC080D" w:rsidRPr="00456ADB">
        <w:rPr>
          <w:rFonts w:ascii="Times New Roman" w:hAnsi="Times New Roman"/>
          <w:sz w:val="28"/>
          <w:szCs w:val="28"/>
        </w:rPr>
        <w:t xml:space="preserve"> способны мыслить в категориях пробле</w:t>
      </w:r>
      <w:r w:rsidR="0072587C" w:rsidRPr="00456ADB">
        <w:rPr>
          <w:rFonts w:ascii="Times New Roman" w:hAnsi="Times New Roman"/>
          <w:sz w:val="28"/>
          <w:szCs w:val="28"/>
        </w:rPr>
        <w:t>м, схва</w:t>
      </w:r>
      <w:r w:rsidR="00EC080D" w:rsidRPr="00456ADB">
        <w:rPr>
          <w:rFonts w:ascii="Times New Roman" w:hAnsi="Times New Roman"/>
          <w:sz w:val="28"/>
          <w:szCs w:val="28"/>
        </w:rPr>
        <w:t>тывать целое и выявлять противоречивые взаимосвязи явлений; более адекв</w:t>
      </w:r>
      <w:r w:rsidR="0072587C" w:rsidRPr="00456ADB">
        <w:rPr>
          <w:rFonts w:ascii="Times New Roman" w:hAnsi="Times New Roman"/>
          <w:sz w:val="28"/>
          <w:szCs w:val="28"/>
        </w:rPr>
        <w:t>атно оценивать ситуацию и быст</w:t>
      </w:r>
      <w:r w:rsidR="00EC080D" w:rsidRPr="00456ADB">
        <w:rPr>
          <w:rFonts w:ascii="Times New Roman" w:hAnsi="Times New Roman"/>
          <w:sz w:val="28"/>
          <w:szCs w:val="28"/>
        </w:rPr>
        <w:t>рее находить правильные решения;</w:t>
      </w:r>
      <w:r>
        <w:rPr>
          <w:rFonts w:ascii="Times New Roman" w:hAnsi="Times New Roman"/>
          <w:sz w:val="28"/>
          <w:szCs w:val="28"/>
        </w:rPr>
        <w:t xml:space="preserve"> имеют больши</w:t>
      </w:r>
      <w:r w:rsidR="00EC080D" w:rsidRPr="00456ADB">
        <w:rPr>
          <w:rFonts w:ascii="Times New Roman" w:hAnsi="Times New Roman"/>
          <w:sz w:val="28"/>
          <w:szCs w:val="28"/>
        </w:rPr>
        <w:t>й объем памяти и активное творческое воображение;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EC080D" w:rsidRPr="00456ADB">
        <w:rPr>
          <w:rFonts w:ascii="Times New Roman" w:hAnsi="Times New Roman"/>
          <w:sz w:val="28"/>
          <w:szCs w:val="28"/>
        </w:rPr>
        <w:t>лучше владеют речью: она выразительнее, строже по мысли и богаче по запасу слов; точнее формулируют и свободнее пишут; легче вступа</w:t>
      </w:r>
      <w:r w:rsidR="0072587C" w:rsidRPr="00456ADB">
        <w:rPr>
          <w:rFonts w:ascii="Times New Roman" w:hAnsi="Times New Roman"/>
          <w:sz w:val="28"/>
          <w:szCs w:val="28"/>
        </w:rPr>
        <w:t>ют в контакты и приятны в обще</w:t>
      </w:r>
      <w:r w:rsidR="00EC080D" w:rsidRPr="00456ADB">
        <w:rPr>
          <w:rFonts w:ascii="Times New Roman" w:hAnsi="Times New Roman"/>
          <w:sz w:val="28"/>
          <w:szCs w:val="28"/>
        </w:rPr>
        <w:t>нии</w:t>
      </w:r>
      <w:r w:rsidR="0072587C" w:rsidRPr="00456ADB">
        <w:rPr>
          <w:rFonts w:ascii="Times New Roman" w:hAnsi="Times New Roman"/>
          <w:sz w:val="28"/>
          <w:szCs w:val="28"/>
        </w:rPr>
        <w:t>;</w:t>
      </w:r>
      <w:r w:rsidR="00EC080D" w:rsidRPr="00456ADB">
        <w:rPr>
          <w:rFonts w:ascii="Times New Roman" w:hAnsi="Times New Roman"/>
          <w:sz w:val="28"/>
          <w:szCs w:val="28"/>
        </w:rPr>
        <w:t xml:space="preserve"> обладают б</w:t>
      </w:r>
      <w:r w:rsidR="0072587C" w:rsidRPr="00456ADB">
        <w:rPr>
          <w:rFonts w:ascii="Times New Roman" w:hAnsi="Times New Roman"/>
          <w:sz w:val="28"/>
          <w:szCs w:val="28"/>
        </w:rPr>
        <w:t>ольшей потребностью в независи</w:t>
      </w:r>
      <w:r w:rsidR="00EC080D" w:rsidRPr="00456ADB">
        <w:rPr>
          <w:rFonts w:ascii="Times New Roman" w:hAnsi="Times New Roman"/>
          <w:sz w:val="28"/>
          <w:szCs w:val="28"/>
        </w:rPr>
        <w:t>мости и внутренней</w:t>
      </w:r>
      <w:r w:rsidR="0072587C" w:rsidRPr="00456ADB">
        <w:rPr>
          <w:rFonts w:ascii="Times New Roman" w:hAnsi="Times New Roman"/>
          <w:sz w:val="28"/>
          <w:szCs w:val="28"/>
        </w:rPr>
        <w:t xml:space="preserve"> свободе, более критичны, само</w:t>
      </w:r>
      <w:r w:rsidR="00EC080D" w:rsidRPr="00456ADB">
        <w:rPr>
          <w:rFonts w:ascii="Times New Roman" w:hAnsi="Times New Roman"/>
          <w:sz w:val="28"/>
          <w:szCs w:val="28"/>
        </w:rPr>
        <w:t>стоятельны в суждениях и поведении.</w:t>
      </w:r>
    </w:p>
    <w:p w:rsidR="00817E51" w:rsidRDefault="00EC080D" w:rsidP="00817E5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>Таким обр</w:t>
      </w:r>
      <w:r w:rsidR="0072587C" w:rsidRPr="00456ADB">
        <w:rPr>
          <w:rFonts w:ascii="Times New Roman" w:hAnsi="Times New Roman"/>
          <w:sz w:val="28"/>
          <w:szCs w:val="28"/>
        </w:rPr>
        <w:t xml:space="preserve">азом, чтение формирует качества </w:t>
      </w:r>
      <w:r w:rsidRPr="00456ADB">
        <w:rPr>
          <w:rFonts w:ascii="Times New Roman" w:hAnsi="Times New Roman"/>
          <w:sz w:val="28"/>
          <w:szCs w:val="28"/>
        </w:rPr>
        <w:t>наиболее развитог</w:t>
      </w:r>
      <w:r w:rsidR="0072587C" w:rsidRPr="00456ADB">
        <w:rPr>
          <w:rFonts w:ascii="Times New Roman" w:hAnsi="Times New Roman"/>
          <w:sz w:val="28"/>
          <w:szCs w:val="28"/>
        </w:rPr>
        <w:t xml:space="preserve">о и социально ценного человека. </w:t>
      </w:r>
      <w:r w:rsidRPr="00456ADB">
        <w:rPr>
          <w:rFonts w:ascii="Times New Roman" w:hAnsi="Times New Roman"/>
          <w:sz w:val="28"/>
          <w:szCs w:val="28"/>
        </w:rPr>
        <w:t>Чтение, грамотно</w:t>
      </w:r>
      <w:r w:rsidR="0072587C" w:rsidRPr="00456ADB">
        <w:rPr>
          <w:rFonts w:ascii="Times New Roman" w:hAnsi="Times New Roman"/>
          <w:sz w:val="28"/>
          <w:szCs w:val="28"/>
        </w:rPr>
        <w:t xml:space="preserve">сть, общекультурная подготовка, </w:t>
      </w:r>
      <w:r w:rsidRPr="00456ADB">
        <w:rPr>
          <w:rFonts w:ascii="Times New Roman" w:hAnsi="Times New Roman"/>
          <w:sz w:val="28"/>
          <w:szCs w:val="28"/>
        </w:rPr>
        <w:t>умение работать с текстами разных видов являютс</w:t>
      </w:r>
      <w:r w:rsidR="0072587C" w:rsidRPr="00456ADB">
        <w:rPr>
          <w:rFonts w:ascii="Times New Roman" w:hAnsi="Times New Roman"/>
          <w:sz w:val="28"/>
          <w:szCs w:val="28"/>
        </w:rPr>
        <w:t xml:space="preserve">я </w:t>
      </w:r>
      <w:r w:rsidRPr="00456ADB">
        <w:rPr>
          <w:rFonts w:ascii="Times New Roman" w:hAnsi="Times New Roman"/>
          <w:sz w:val="28"/>
          <w:szCs w:val="28"/>
        </w:rPr>
        <w:t>необходимыми усл</w:t>
      </w:r>
      <w:r w:rsidR="0072587C" w:rsidRPr="00456ADB">
        <w:rPr>
          <w:rFonts w:ascii="Times New Roman" w:hAnsi="Times New Roman"/>
          <w:sz w:val="28"/>
          <w:szCs w:val="28"/>
        </w:rPr>
        <w:t>овиями профессиональной, социо</w:t>
      </w:r>
      <w:r w:rsidRPr="00456ADB">
        <w:rPr>
          <w:rFonts w:ascii="Times New Roman" w:hAnsi="Times New Roman"/>
          <w:sz w:val="28"/>
          <w:szCs w:val="28"/>
        </w:rPr>
        <w:t>культурной деятельн</w:t>
      </w:r>
      <w:r w:rsidR="0072587C" w:rsidRPr="00456ADB">
        <w:rPr>
          <w:rFonts w:ascii="Times New Roman" w:hAnsi="Times New Roman"/>
          <w:sz w:val="28"/>
          <w:szCs w:val="28"/>
        </w:rPr>
        <w:t>ости людей</w:t>
      </w:r>
      <w:r w:rsidR="00A92B31">
        <w:rPr>
          <w:rFonts w:ascii="Times New Roman" w:hAnsi="Times New Roman"/>
          <w:sz w:val="28"/>
          <w:szCs w:val="28"/>
        </w:rPr>
        <w:t>, а ч</w:t>
      </w:r>
      <w:r w:rsidR="0072587C" w:rsidRPr="00456ADB">
        <w:rPr>
          <w:rFonts w:ascii="Times New Roman" w:hAnsi="Times New Roman"/>
          <w:sz w:val="28"/>
          <w:szCs w:val="28"/>
        </w:rPr>
        <w:t xml:space="preserve">тение </w:t>
      </w:r>
      <w:r w:rsidR="00A92B31">
        <w:rPr>
          <w:rFonts w:ascii="Times New Roman" w:hAnsi="Times New Roman"/>
          <w:sz w:val="28"/>
          <w:szCs w:val="28"/>
        </w:rPr>
        <w:t>высшей</w:t>
      </w:r>
      <w:r w:rsidR="0072587C" w:rsidRPr="00456ADB">
        <w:rPr>
          <w:rFonts w:ascii="Times New Roman" w:hAnsi="Times New Roman"/>
          <w:sz w:val="28"/>
          <w:szCs w:val="28"/>
        </w:rPr>
        <w:t xml:space="preserve"> форм</w:t>
      </w:r>
      <w:r w:rsidR="00A92B31">
        <w:rPr>
          <w:rFonts w:ascii="Times New Roman" w:hAnsi="Times New Roman"/>
          <w:sz w:val="28"/>
          <w:szCs w:val="28"/>
        </w:rPr>
        <w:t>ой</w:t>
      </w:r>
      <w:r w:rsidR="0072587C" w:rsidRPr="00456ADB">
        <w:rPr>
          <w:rFonts w:ascii="Times New Roman" w:hAnsi="Times New Roman"/>
          <w:sz w:val="28"/>
          <w:szCs w:val="28"/>
        </w:rPr>
        <w:t xml:space="preserve"> самопозна</w:t>
      </w:r>
      <w:r w:rsidRPr="00456ADB">
        <w:rPr>
          <w:rFonts w:ascii="Times New Roman" w:hAnsi="Times New Roman"/>
          <w:sz w:val="28"/>
          <w:szCs w:val="28"/>
        </w:rPr>
        <w:t>ния.</w:t>
      </w:r>
      <w:r w:rsidR="0062192F" w:rsidRPr="00456ADB">
        <w:rPr>
          <w:rFonts w:ascii="Times New Roman" w:hAnsi="Times New Roman"/>
          <w:b/>
          <w:sz w:val="28"/>
          <w:szCs w:val="28"/>
        </w:rPr>
        <w:t xml:space="preserve"> </w:t>
      </w:r>
    </w:p>
    <w:p w:rsidR="0062192F" w:rsidRPr="00456ADB" w:rsidRDefault="00D04A75" w:rsidP="00817E51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2192F" w:rsidRPr="00456ADB">
        <w:rPr>
          <w:rFonts w:ascii="Times New Roman" w:hAnsi="Times New Roman"/>
          <w:b/>
          <w:sz w:val="28"/>
          <w:szCs w:val="28"/>
        </w:rPr>
        <w:t>ехнологи</w:t>
      </w:r>
      <w:r>
        <w:rPr>
          <w:rFonts w:ascii="Times New Roman" w:hAnsi="Times New Roman"/>
          <w:b/>
          <w:sz w:val="28"/>
          <w:szCs w:val="28"/>
        </w:rPr>
        <w:t>я</w:t>
      </w:r>
      <w:r w:rsidR="00817E51">
        <w:rPr>
          <w:rFonts w:ascii="Times New Roman" w:hAnsi="Times New Roman"/>
          <w:b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b/>
          <w:sz w:val="28"/>
          <w:szCs w:val="28"/>
        </w:rPr>
        <w:t xml:space="preserve">продуктивного </w:t>
      </w:r>
      <w:r w:rsidR="00C96C86">
        <w:rPr>
          <w:rFonts w:ascii="Times New Roman" w:hAnsi="Times New Roman"/>
          <w:b/>
          <w:sz w:val="28"/>
          <w:szCs w:val="28"/>
        </w:rPr>
        <w:t>чтения</w:t>
      </w:r>
    </w:p>
    <w:p w:rsidR="00F52FD4" w:rsidRDefault="000C4803" w:rsidP="00F52FD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Федера</w:t>
      </w:r>
      <w:r w:rsidR="00C85A97">
        <w:rPr>
          <w:rFonts w:ascii="Times New Roman" w:hAnsi="Times New Roman"/>
          <w:sz w:val="28"/>
          <w:szCs w:val="28"/>
        </w:rPr>
        <w:t xml:space="preserve">льный образовательный стандарт </w:t>
      </w:r>
      <w:r w:rsidR="0062192F" w:rsidRPr="00456ADB">
        <w:rPr>
          <w:rFonts w:ascii="Times New Roman" w:hAnsi="Times New Roman"/>
          <w:sz w:val="28"/>
          <w:szCs w:val="28"/>
        </w:rPr>
        <w:t>поставил перед школой задачу освоения обучающимися полноценного чтения. Это подразумевает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готовность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к решению таких познавательных и коммуникативных задач, как понимание текста, поиск информации, самоконтроль, восстановление контекста, интерпретаци</w:t>
      </w:r>
      <w:r w:rsidR="002868FD">
        <w:rPr>
          <w:rFonts w:ascii="Times New Roman" w:hAnsi="Times New Roman"/>
          <w:sz w:val="28"/>
          <w:szCs w:val="28"/>
        </w:rPr>
        <w:t>ю</w:t>
      </w:r>
      <w:r w:rsidR="0062192F" w:rsidRPr="00456ADB">
        <w:rPr>
          <w:rFonts w:ascii="Times New Roman" w:hAnsi="Times New Roman"/>
          <w:sz w:val="28"/>
          <w:szCs w:val="28"/>
        </w:rPr>
        <w:t>, комментирование текста и многое другое.</w:t>
      </w:r>
      <w:r w:rsidR="00817E51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Сформировать читательскую культуру ученика невозможно</w:t>
      </w:r>
      <w:r w:rsidR="00EB3140">
        <w:rPr>
          <w:rFonts w:ascii="Times New Roman" w:hAnsi="Times New Roman"/>
          <w:sz w:val="28"/>
          <w:szCs w:val="28"/>
        </w:rPr>
        <w:t>,</w:t>
      </w:r>
      <w:r w:rsidR="0062192F" w:rsidRPr="00456ADB">
        <w:rPr>
          <w:rFonts w:ascii="Times New Roman" w:hAnsi="Times New Roman"/>
          <w:sz w:val="28"/>
          <w:szCs w:val="28"/>
        </w:rPr>
        <w:t xml:space="preserve"> если ученик не умеет осмысленно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7E51">
        <w:rPr>
          <w:rFonts w:ascii="Times New Roman" w:hAnsi="Times New Roman"/>
          <w:sz w:val="28"/>
          <w:szCs w:val="28"/>
        </w:rPr>
        <w:t xml:space="preserve">читать и работать с текстом. </w:t>
      </w:r>
    </w:p>
    <w:p w:rsidR="0062192F" w:rsidRPr="00456ADB" w:rsidRDefault="00817E51" w:rsidP="00F52FD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Эффективным инструментом педагога в решении поставленной задачи </w:t>
      </w:r>
      <w:r w:rsidR="00F52FD4">
        <w:rPr>
          <w:rFonts w:ascii="Times New Roman" w:hAnsi="Times New Roman"/>
          <w:sz w:val="28"/>
          <w:szCs w:val="28"/>
        </w:rPr>
        <w:t>является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технология продуктивного чтения, разработанная профессором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lastRenderedPageBreak/>
        <w:t>Н.</w:t>
      </w:r>
      <w:r w:rsidR="00F52FD4">
        <w:rPr>
          <w:rFonts w:ascii="Times New Roman" w:hAnsi="Times New Roman"/>
          <w:sz w:val="28"/>
          <w:szCs w:val="28"/>
        </w:rPr>
        <w:t> </w:t>
      </w:r>
      <w:proofErr w:type="spellStart"/>
      <w:r w:rsidR="0062192F" w:rsidRPr="00456ADB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="0062192F" w:rsidRPr="00456ADB">
        <w:rPr>
          <w:rFonts w:ascii="Times New Roman" w:hAnsi="Times New Roman"/>
          <w:sz w:val="28"/>
          <w:szCs w:val="28"/>
        </w:rPr>
        <w:t>.</w:t>
      </w:r>
      <w:r w:rsidR="000C4803">
        <w:rPr>
          <w:rFonts w:ascii="Times New Roman" w:hAnsi="Times New Roman"/>
          <w:sz w:val="28"/>
          <w:szCs w:val="28"/>
        </w:rPr>
        <w:t xml:space="preserve">  </w:t>
      </w:r>
      <w:r w:rsidR="0062192F" w:rsidRPr="00456ADB">
        <w:rPr>
          <w:rFonts w:ascii="Times New Roman" w:hAnsi="Times New Roman"/>
          <w:sz w:val="28"/>
          <w:szCs w:val="28"/>
        </w:rPr>
        <w:t>Цель технологии: формирование читательской компетенции школьника;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формирование грамотного читателя, у которого есть стойкая привычка к чтению, который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знает книги, умеет их самостоятельно выбирать.</w:t>
      </w:r>
      <w:r w:rsidR="00F52FD4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Достижение этой цели предполагает решение следующих задач:</w:t>
      </w:r>
    </w:p>
    <w:p w:rsidR="0062192F" w:rsidRPr="00456ADB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62192F" w:rsidRPr="00456ADB">
        <w:rPr>
          <w:rFonts w:ascii="Times New Roman" w:hAnsi="Times New Roman"/>
          <w:sz w:val="28"/>
          <w:szCs w:val="28"/>
        </w:rPr>
        <w:t>ормирование техники чтения и при</w:t>
      </w:r>
      <w:r>
        <w:rPr>
          <w:rFonts w:ascii="Times New Roman" w:hAnsi="Times New Roman"/>
          <w:sz w:val="28"/>
          <w:szCs w:val="28"/>
        </w:rPr>
        <w:t>емов понимания и анализа текста;</w:t>
      </w:r>
    </w:p>
    <w:p w:rsidR="00F52FD4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2192F" w:rsidRPr="00456ADB">
        <w:rPr>
          <w:rFonts w:ascii="Times New Roman" w:hAnsi="Times New Roman"/>
          <w:sz w:val="28"/>
          <w:szCs w:val="28"/>
        </w:rPr>
        <w:t>ведение детей через литературу в мир человеческих отношений, нравственно-этических ценностей;</w:t>
      </w:r>
    </w:p>
    <w:p w:rsidR="0062192F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192F" w:rsidRPr="00456ADB">
        <w:rPr>
          <w:rFonts w:ascii="Times New Roman" w:hAnsi="Times New Roman"/>
          <w:sz w:val="28"/>
          <w:szCs w:val="28"/>
        </w:rPr>
        <w:t xml:space="preserve"> формирование эстетического вкус</w:t>
      </w:r>
      <w:r>
        <w:rPr>
          <w:rFonts w:ascii="Times New Roman" w:hAnsi="Times New Roman"/>
          <w:sz w:val="28"/>
          <w:szCs w:val="28"/>
        </w:rPr>
        <w:t>а;</w:t>
      </w:r>
    </w:p>
    <w:p w:rsidR="00F52FD4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2192F" w:rsidRPr="00456ADB">
        <w:rPr>
          <w:rFonts w:ascii="Times New Roman" w:hAnsi="Times New Roman"/>
          <w:sz w:val="28"/>
          <w:szCs w:val="28"/>
        </w:rPr>
        <w:t>азвитие устной и письменной речи, овладение речевой и коммуникативной культурой;</w:t>
      </w:r>
    </w:p>
    <w:p w:rsidR="0062192F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192F" w:rsidRPr="00456ADB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 творческих способностей детей;</w:t>
      </w:r>
    </w:p>
    <w:p w:rsidR="00F52FD4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2192F" w:rsidRPr="00456ADB">
        <w:rPr>
          <w:rFonts w:ascii="Times New Roman" w:hAnsi="Times New Roman"/>
          <w:sz w:val="28"/>
          <w:szCs w:val="28"/>
        </w:rPr>
        <w:t>риобщение к литературе как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искусству слова</w:t>
      </w:r>
      <w:r>
        <w:rPr>
          <w:rFonts w:ascii="Times New Roman" w:hAnsi="Times New Roman"/>
          <w:sz w:val="28"/>
          <w:szCs w:val="28"/>
        </w:rPr>
        <w:t>;</w:t>
      </w:r>
    </w:p>
    <w:p w:rsidR="0062192F" w:rsidRPr="00456ADB" w:rsidRDefault="00F52FD4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92F" w:rsidRPr="00456ADB">
        <w:rPr>
          <w:rFonts w:ascii="Times New Roman" w:hAnsi="Times New Roman"/>
          <w:sz w:val="28"/>
          <w:szCs w:val="28"/>
        </w:rPr>
        <w:t>практическое ознакомление с теоретико-литературными понятиями.</w:t>
      </w:r>
      <w:r w:rsidR="000C4803">
        <w:rPr>
          <w:rFonts w:ascii="Times New Roman" w:hAnsi="Times New Roman"/>
          <w:sz w:val="28"/>
          <w:szCs w:val="28"/>
        </w:rPr>
        <w:t xml:space="preserve"> </w:t>
      </w:r>
    </w:p>
    <w:p w:rsidR="00F52FD4" w:rsidRDefault="000C4803" w:rsidP="00F52FD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Технология продуктивного чтения основана на работе с текстом и состоит из трех этапов.</w:t>
      </w:r>
    </w:p>
    <w:p w:rsidR="00212DD0" w:rsidRDefault="0062192F" w:rsidP="00212D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2FD4">
        <w:rPr>
          <w:rFonts w:ascii="Times New Roman" w:hAnsi="Times New Roman"/>
          <w:b/>
          <w:sz w:val="28"/>
          <w:szCs w:val="28"/>
        </w:rPr>
        <w:t>I этап.</w:t>
      </w:r>
      <w:r w:rsidRPr="00456ADB">
        <w:rPr>
          <w:rFonts w:ascii="Times New Roman" w:hAnsi="Times New Roman"/>
          <w:sz w:val="28"/>
          <w:szCs w:val="28"/>
        </w:rPr>
        <w:t xml:space="preserve"> </w:t>
      </w:r>
      <w:r w:rsidRPr="00F52FD4">
        <w:rPr>
          <w:rFonts w:ascii="Times New Roman" w:hAnsi="Times New Roman"/>
          <w:i/>
          <w:sz w:val="28"/>
          <w:szCs w:val="28"/>
        </w:rPr>
        <w:t>Работа с текстом до чтения.</w:t>
      </w:r>
      <w:r w:rsidR="00F52FD4">
        <w:rPr>
          <w:rFonts w:ascii="Times New Roman" w:hAnsi="Times New Roman"/>
          <w:sz w:val="28"/>
          <w:szCs w:val="28"/>
        </w:rPr>
        <w:t xml:space="preserve"> Деятельность педагога направлена на то, чтобы </w:t>
      </w:r>
      <w:r w:rsidR="00F52FD4" w:rsidRPr="00456ADB">
        <w:rPr>
          <w:rFonts w:ascii="Times New Roman" w:hAnsi="Times New Roman"/>
          <w:sz w:val="28"/>
          <w:szCs w:val="28"/>
        </w:rPr>
        <w:t>добиться</w:t>
      </w:r>
      <w:r w:rsidRPr="00456ADB">
        <w:rPr>
          <w:rFonts w:ascii="Times New Roman" w:hAnsi="Times New Roman"/>
          <w:sz w:val="28"/>
          <w:szCs w:val="28"/>
        </w:rPr>
        <w:t xml:space="preserve"> предрасположения учеников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к предстоящей работе</w:t>
      </w:r>
      <w:r w:rsidR="00F52FD4">
        <w:rPr>
          <w:rFonts w:ascii="Times New Roman" w:hAnsi="Times New Roman"/>
          <w:sz w:val="28"/>
          <w:szCs w:val="28"/>
        </w:rPr>
        <w:t xml:space="preserve"> с текстом. Для этого необходимо организовать работу по </w:t>
      </w:r>
      <w:r w:rsidRPr="00456ADB">
        <w:rPr>
          <w:rFonts w:ascii="Times New Roman" w:hAnsi="Times New Roman"/>
          <w:sz w:val="28"/>
          <w:szCs w:val="28"/>
        </w:rPr>
        <w:t>определени</w:t>
      </w:r>
      <w:r w:rsidR="00F52FD4">
        <w:rPr>
          <w:rFonts w:ascii="Times New Roman" w:hAnsi="Times New Roman"/>
          <w:sz w:val="28"/>
          <w:szCs w:val="28"/>
        </w:rPr>
        <w:t>ю</w:t>
      </w:r>
      <w:r w:rsidRPr="00456ADB">
        <w:rPr>
          <w:rFonts w:ascii="Times New Roman" w:hAnsi="Times New Roman"/>
          <w:sz w:val="28"/>
          <w:szCs w:val="28"/>
        </w:rPr>
        <w:t xml:space="preserve"> смысловой, тематической, эмоциональной</w:t>
      </w:r>
      <w:r w:rsidR="00F52FD4">
        <w:rPr>
          <w:rFonts w:ascii="Times New Roman" w:hAnsi="Times New Roman"/>
          <w:sz w:val="28"/>
          <w:szCs w:val="28"/>
        </w:rPr>
        <w:t xml:space="preserve"> направленности текста, выделить</w:t>
      </w:r>
      <w:r w:rsidRPr="00456ADB">
        <w:rPr>
          <w:rFonts w:ascii="Times New Roman" w:hAnsi="Times New Roman"/>
          <w:sz w:val="28"/>
          <w:szCs w:val="28"/>
        </w:rPr>
        <w:t xml:space="preserve"> героев </w:t>
      </w:r>
      <w:r w:rsidR="00F52FD4">
        <w:rPr>
          <w:rFonts w:ascii="Times New Roman" w:hAnsi="Times New Roman"/>
          <w:sz w:val="28"/>
          <w:szCs w:val="28"/>
        </w:rPr>
        <w:t>произведения, имя</w:t>
      </w:r>
      <w:r w:rsidRPr="00456ADB">
        <w:rPr>
          <w:rFonts w:ascii="Times New Roman" w:hAnsi="Times New Roman"/>
          <w:sz w:val="28"/>
          <w:szCs w:val="28"/>
        </w:rPr>
        <w:t xml:space="preserve"> автора, </w:t>
      </w:r>
      <w:r w:rsidR="00F52FD4">
        <w:rPr>
          <w:rFonts w:ascii="Times New Roman" w:hAnsi="Times New Roman"/>
          <w:sz w:val="28"/>
          <w:szCs w:val="28"/>
        </w:rPr>
        <w:t>проработать ключевые слова и</w:t>
      </w:r>
      <w:r w:rsidRPr="00456ADB">
        <w:rPr>
          <w:rFonts w:ascii="Times New Roman" w:hAnsi="Times New Roman"/>
          <w:sz w:val="28"/>
          <w:szCs w:val="28"/>
        </w:rPr>
        <w:t xml:space="preserve"> предшествующ</w:t>
      </w:r>
      <w:r w:rsidR="00F52FD4">
        <w:rPr>
          <w:rFonts w:ascii="Times New Roman" w:hAnsi="Times New Roman"/>
          <w:sz w:val="28"/>
          <w:szCs w:val="28"/>
        </w:rPr>
        <w:t>ую</w:t>
      </w:r>
      <w:r w:rsidRPr="00456ADB">
        <w:rPr>
          <w:rFonts w:ascii="Times New Roman" w:hAnsi="Times New Roman"/>
          <w:sz w:val="28"/>
          <w:szCs w:val="28"/>
        </w:rPr>
        <w:t xml:space="preserve"> тексту иллюстраци</w:t>
      </w:r>
      <w:r w:rsidR="00F52FD4">
        <w:rPr>
          <w:rFonts w:ascii="Times New Roman" w:hAnsi="Times New Roman"/>
          <w:sz w:val="28"/>
          <w:szCs w:val="28"/>
        </w:rPr>
        <w:t xml:space="preserve">ю, </w:t>
      </w:r>
      <w:r w:rsidRPr="00456ADB">
        <w:rPr>
          <w:rFonts w:ascii="Times New Roman" w:hAnsi="Times New Roman"/>
          <w:sz w:val="28"/>
          <w:szCs w:val="28"/>
        </w:rPr>
        <w:t>оп</w:t>
      </w:r>
      <w:r w:rsidR="00F52FD4">
        <w:rPr>
          <w:rFonts w:ascii="Times New Roman" w:hAnsi="Times New Roman"/>
          <w:sz w:val="28"/>
          <w:szCs w:val="28"/>
        </w:rPr>
        <w:t>ираясь</w:t>
      </w:r>
      <w:r w:rsidRPr="00456ADB">
        <w:rPr>
          <w:rFonts w:ascii="Times New Roman" w:hAnsi="Times New Roman"/>
          <w:sz w:val="28"/>
          <w:szCs w:val="28"/>
        </w:rPr>
        <w:t xml:space="preserve"> на читательский опыт учащихся.</w:t>
      </w:r>
    </w:p>
    <w:p w:rsidR="00212DD0" w:rsidRDefault="0062192F" w:rsidP="00212D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12DD0">
        <w:rPr>
          <w:rFonts w:ascii="Times New Roman" w:hAnsi="Times New Roman"/>
          <w:b/>
          <w:sz w:val="28"/>
          <w:szCs w:val="28"/>
        </w:rPr>
        <w:t>II этап.</w:t>
      </w:r>
      <w:r w:rsidRPr="00456ADB">
        <w:rPr>
          <w:rFonts w:ascii="Times New Roman" w:hAnsi="Times New Roman"/>
          <w:sz w:val="28"/>
          <w:szCs w:val="28"/>
        </w:rPr>
        <w:t xml:space="preserve"> </w:t>
      </w:r>
      <w:r w:rsidRPr="00212DD0">
        <w:rPr>
          <w:rFonts w:ascii="Times New Roman" w:hAnsi="Times New Roman"/>
          <w:i/>
          <w:sz w:val="28"/>
          <w:szCs w:val="28"/>
        </w:rPr>
        <w:t>Работа с текстом во время чтения.</w:t>
      </w:r>
      <w:r w:rsidRPr="00456ADB">
        <w:rPr>
          <w:rFonts w:ascii="Times New Roman" w:hAnsi="Times New Roman"/>
          <w:sz w:val="28"/>
          <w:szCs w:val="28"/>
        </w:rPr>
        <w:t xml:space="preserve"> </w:t>
      </w:r>
    </w:p>
    <w:p w:rsidR="00212DD0" w:rsidRDefault="00212DD0" w:rsidP="00212DD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</w:t>
      </w:r>
      <w:r w:rsidR="0062192F" w:rsidRPr="00212DD0">
        <w:rPr>
          <w:rFonts w:ascii="Times New Roman" w:hAnsi="Times New Roman"/>
          <w:i/>
          <w:sz w:val="28"/>
          <w:szCs w:val="28"/>
        </w:rPr>
        <w:t>Первичное чтение текста.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Самостоятельное чтение в классе или чтение-слушание, или комбинированное чтение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проводится на выбор учителя в соответствии с особенностями текста, возрастными и индивидуальными возможностями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67BD" w:rsidRDefault="00B62AE1" w:rsidP="00A767B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данном этапе направлена на в</w:t>
      </w:r>
      <w:r w:rsidR="0062192F" w:rsidRPr="00456ADB">
        <w:rPr>
          <w:rFonts w:ascii="Times New Roman" w:hAnsi="Times New Roman"/>
          <w:sz w:val="28"/>
          <w:szCs w:val="28"/>
        </w:rPr>
        <w:t>ыявление первичного воспр</w:t>
      </w:r>
      <w:r>
        <w:rPr>
          <w:rFonts w:ascii="Times New Roman" w:hAnsi="Times New Roman"/>
          <w:sz w:val="28"/>
          <w:szCs w:val="28"/>
        </w:rPr>
        <w:t>иятия с помощью беседы, фиксацию</w:t>
      </w:r>
      <w:r w:rsidR="0062192F" w:rsidRPr="00456ADB">
        <w:rPr>
          <w:rFonts w:ascii="Times New Roman" w:hAnsi="Times New Roman"/>
          <w:sz w:val="28"/>
          <w:szCs w:val="28"/>
        </w:rPr>
        <w:t xml:space="preserve"> первичных впечатлений</w:t>
      </w:r>
      <w:r>
        <w:rPr>
          <w:rFonts w:ascii="Times New Roman" w:hAnsi="Times New Roman"/>
          <w:sz w:val="28"/>
          <w:szCs w:val="28"/>
        </w:rPr>
        <w:t>, в</w:t>
      </w:r>
      <w:r w:rsidR="0062192F" w:rsidRPr="00456ADB">
        <w:rPr>
          <w:rFonts w:ascii="Times New Roman" w:hAnsi="Times New Roman"/>
          <w:sz w:val="28"/>
          <w:szCs w:val="28"/>
        </w:rPr>
        <w:t>ыявление совпадений первоначальных предположений учащихся с содержанием, эмоциональной окраской прочитанного текста.</w:t>
      </w:r>
      <w:r w:rsidR="00212DD0">
        <w:rPr>
          <w:rFonts w:ascii="Times New Roman" w:hAnsi="Times New Roman"/>
          <w:sz w:val="28"/>
          <w:szCs w:val="28"/>
        </w:rPr>
        <w:t xml:space="preserve"> </w:t>
      </w:r>
    </w:p>
    <w:p w:rsidR="0062192F" w:rsidRPr="00456ADB" w:rsidRDefault="00A767BD" w:rsidP="004705E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67BD">
        <w:rPr>
          <w:rFonts w:ascii="Times New Roman" w:hAnsi="Times New Roman"/>
          <w:i/>
          <w:sz w:val="28"/>
          <w:szCs w:val="28"/>
        </w:rPr>
        <w:t xml:space="preserve">Б) </w:t>
      </w:r>
      <w:r w:rsidR="0062192F" w:rsidRPr="00A767BD">
        <w:rPr>
          <w:rFonts w:ascii="Times New Roman" w:hAnsi="Times New Roman"/>
          <w:i/>
          <w:sz w:val="28"/>
          <w:szCs w:val="28"/>
        </w:rPr>
        <w:t>Вторичное чтение текста.</w:t>
      </w:r>
      <w:r w:rsidR="004705E2">
        <w:rPr>
          <w:rFonts w:ascii="Times New Roman" w:hAnsi="Times New Roman"/>
          <w:i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>Медленное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62192F" w:rsidRPr="00456ADB">
        <w:rPr>
          <w:rFonts w:ascii="Times New Roman" w:hAnsi="Times New Roman"/>
          <w:sz w:val="28"/>
          <w:szCs w:val="28"/>
        </w:rPr>
        <w:t xml:space="preserve">и вдумчивое повторное чтение, с применением </w:t>
      </w:r>
      <w:r w:rsidR="004705E2">
        <w:rPr>
          <w:rFonts w:ascii="Times New Roman" w:hAnsi="Times New Roman"/>
          <w:sz w:val="28"/>
          <w:szCs w:val="28"/>
        </w:rPr>
        <w:t xml:space="preserve">следующих </w:t>
      </w:r>
      <w:r w:rsidR="0062192F" w:rsidRPr="00456ADB">
        <w:rPr>
          <w:rFonts w:ascii="Times New Roman" w:hAnsi="Times New Roman"/>
          <w:sz w:val="28"/>
          <w:szCs w:val="28"/>
        </w:rPr>
        <w:t>приемов</w:t>
      </w:r>
      <w:r w:rsidR="004705E2">
        <w:rPr>
          <w:rFonts w:ascii="Times New Roman" w:hAnsi="Times New Roman"/>
          <w:sz w:val="28"/>
          <w:szCs w:val="28"/>
        </w:rPr>
        <w:t xml:space="preserve">: </w:t>
      </w:r>
      <w:r w:rsidR="0062192F" w:rsidRPr="00456ADB">
        <w:rPr>
          <w:rFonts w:ascii="Times New Roman" w:hAnsi="Times New Roman"/>
          <w:sz w:val="28"/>
          <w:szCs w:val="28"/>
        </w:rPr>
        <w:t>диалог с автором через текст, комментированное чтение, беседа по прочитанному, выделение ключевых слов</w:t>
      </w:r>
      <w:r w:rsidR="00B62AE1">
        <w:rPr>
          <w:rFonts w:ascii="Times New Roman" w:hAnsi="Times New Roman"/>
          <w:sz w:val="28"/>
          <w:szCs w:val="28"/>
        </w:rPr>
        <w:t>, п</w:t>
      </w:r>
      <w:r w:rsidR="0062192F" w:rsidRPr="00456ADB">
        <w:rPr>
          <w:rFonts w:ascii="Times New Roman" w:hAnsi="Times New Roman"/>
          <w:sz w:val="28"/>
          <w:szCs w:val="28"/>
        </w:rPr>
        <w:t xml:space="preserve">остановка уточняющего вопроса к каждой смысловой части. </w:t>
      </w:r>
      <w:r w:rsidR="004705E2">
        <w:rPr>
          <w:rFonts w:ascii="Times New Roman" w:hAnsi="Times New Roman"/>
          <w:sz w:val="28"/>
          <w:szCs w:val="28"/>
        </w:rPr>
        <w:t>Данный этап включает б</w:t>
      </w:r>
      <w:r w:rsidR="0062192F" w:rsidRPr="00456ADB">
        <w:rPr>
          <w:rFonts w:ascii="Times New Roman" w:hAnsi="Times New Roman"/>
          <w:sz w:val="28"/>
          <w:szCs w:val="28"/>
        </w:rPr>
        <w:t>есед</w:t>
      </w:r>
      <w:r w:rsidR="004705E2">
        <w:rPr>
          <w:rFonts w:ascii="Times New Roman" w:hAnsi="Times New Roman"/>
          <w:sz w:val="28"/>
          <w:szCs w:val="28"/>
        </w:rPr>
        <w:t>у</w:t>
      </w:r>
      <w:r w:rsidR="0062192F" w:rsidRPr="00456ADB">
        <w:rPr>
          <w:rFonts w:ascii="Times New Roman" w:hAnsi="Times New Roman"/>
          <w:sz w:val="28"/>
          <w:szCs w:val="28"/>
        </w:rPr>
        <w:t xml:space="preserve"> по содержанию текста</w:t>
      </w:r>
      <w:r w:rsidR="004705E2">
        <w:rPr>
          <w:rFonts w:ascii="Times New Roman" w:hAnsi="Times New Roman"/>
          <w:sz w:val="28"/>
          <w:szCs w:val="28"/>
        </w:rPr>
        <w:t xml:space="preserve"> и в</w:t>
      </w:r>
      <w:r w:rsidR="0062192F" w:rsidRPr="00456ADB">
        <w:rPr>
          <w:rFonts w:ascii="Times New Roman" w:hAnsi="Times New Roman"/>
          <w:sz w:val="28"/>
          <w:szCs w:val="28"/>
        </w:rPr>
        <w:t>ыразительное чтение.</w:t>
      </w:r>
    </w:p>
    <w:p w:rsidR="00E8136D" w:rsidRDefault="0062192F" w:rsidP="00E8136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36D">
        <w:rPr>
          <w:rFonts w:ascii="Times New Roman" w:hAnsi="Times New Roman"/>
          <w:b/>
          <w:sz w:val="28"/>
          <w:szCs w:val="28"/>
        </w:rPr>
        <w:t>III этап.</w:t>
      </w:r>
      <w:r w:rsidRPr="00456ADB">
        <w:rPr>
          <w:rFonts w:ascii="Times New Roman" w:hAnsi="Times New Roman"/>
          <w:sz w:val="28"/>
          <w:szCs w:val="28"/>
        </w:rPr>
        <w:t xml:space="preserve"> </w:t>
      </w:r>
      <w:r w:rsidRPr="00E8136D">
        <w:rPr>
          <w:rFonts w:ascii="Times New Roman" w:hAnsi="Times New Roman"/>
          <w:i/>
          <w:sz w:val="28"/>
          <w:szCs w:val="28"/>
        </w:rPr>
        <w:t>Работа с текстом после чтения.</w:t>
      </w:r>
      <w:r w:rsidR="00E8136D">
        <w:rPr>
          <w:rFonts w:ascii="Times New Roman" w:hAnsi="Times New Roman"/>
          <w:i/>
          <w:sz w:val="28"/>
          <w:szCs w:val="28"/>
        </w:rPr>
        <w:t xml:space="preserve"> </w:t>
      </w:r>
      <w:r w:rsidR="00E8136D" w:rsidRPr="00E8136D">
        <w:rPr>
          <w:rFonts w:ascii="Times New Roman" w:hAnsi="Times New Roman"/>
          <w:sz w:val="28"/>
          <w:szCs w:val="28"/>
        </w:rPr>
        <w:t>Данный этап предполагает</w:t>
      </w:r>
      <w:r w:rsidR="00E8136D">
        <w:rPr>
          <w:rFonts w:ascii="Times New Roman" w:hAnsi="Times New Roman"/>
          <w:i/>
          <w:sz w:val="28"/>
          <w:szCs w:val="28"/>
        </w:rPr>
        <w:t xml:space="preserve"> </w:t>
      </w:r>
      <w:r w:rsidR="00E8136D">
        <w:rPr>
          <w:rFonts w:ascii="Times New Roman" w:hAnsi="Times New Roman"/>
          <w:sz w:val="28"/>
          <w:szCs w:val="28"/>
        </w:rPr>
        <w:t>смысловую</w:t>
      </w:r>
      <w:r w:rsidRPr="00456ADB">
        <w:rPr>
          <w:rFonts w:ascii="Times New Roman" w:hAnsi="Times New Roman"/>
          <w:sz w:val="28"/>
          <w:szCs w:val="28"/>
        </w:rPr>
        <w:t xml:space="preserve"> бесед</w:t>
      </w:r>
      <w:r w:rsidR="00E8136D">
        <w:rPr>
          <w:rFonts w:ascii="Times New Roman" w:hAnsi="Times New Roman"/>
          <w:sz w:val="28"/>
          <w:szCs w:val="28"/>
        </w:rPr>
        <w:t>у</w:t>
      </w:r>
      <w:r w:rsidRPr="00456ADB">
        <w:rPr>
          <w:rFonts w:ascii="Times New Roman" w:hAnsi="Times New Roman"/>
          <w:sz w:val="28"/>
          <w:szCs w:val="28"/>
        </w:rPr>
        <w:t xml:space="preserve"> по тексту</w:t>
      </w:r>
      <w:r w:rsidR="00E8136D">
        <w:rPr>
          <w:rFonts w:ascii="Times New Roman" w:hAnsi="Times New Roman"/>
          <w:sz w:val="28"/>
          <w:szCs w:val="28"/>
        </w:rPr>
        <w:t>; к</w:t>
      </w:r>
      <w:r w:rsidRPr="00456ADB">
        <w:rPr>
          <w:rFonts w:ascii="Times New Roman" w:hAnsi="Times New Roman"/>
          <w:sz w:val="28"/>
          <w:szCs w:val="28"/>
        </w:rPr>
        <w:t>оллективное обсуждение проч</w:t>
      </w:r>
      <w:r w:rsidR="00E8136D">
        <w:rPr>
          <w:rFonts w:ascii="Times New Roman" w:hAnsi="Times New Roman"/>
          <w:sz w:val="28"/>
          <w:szCs w:val="28"/>
        </w:rPr>
        <w:t xml:space="preserve">итанного; проведение </w:t>
      </w:r>
      <w:r w:rsidR="00E8136D" w:rsidRPr="00456ADB">
        <w:rPr>
          <w:rFonts w:ascii="Times New Roman" w:hAnsi="Times New Roman"/>
          <w:sz w:val="28"/>
          <w:szCs w:val="28"/>
        </w:rPr>
        <w:t>дискуссии</w:t>
      </w:r>
      <w:r w:rsidR="00E8136D">
        <w:rPr>
          <w:rFonts w:ascii="Times New Roman" w:hAnsi="Times New Roman"/>
          <w:sz w:val="28"/>
          <w:szCs w:val="28"/>
        </w:rPr>
        <w:t>; с</w:t>
      </w:r>
      <w:r w:rsidRPr="00456ADB">
        <w:rPr>
          <w:rFonts w:ascii="Times New Roman" w:hAnsi="Times New Roman"/>
          <w:sz w:val="28"/>
          <w:szCs w:val="28"/>
        </w:rPr>
        <w:t>оотнесение читательских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оценок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 xml:space="preserve">произведения </w:t>
      </w:r>
      <w:r w:rsidR="00E8136D">
        <w:rPr>
          <w:rFonts w:ascii="Times New Roman" w:hAnsi="Times New Roman"/>
          <w:sz w:val="28"/>
          <w:szCs w:val="28"/>
        </w:rPr>
        <w:t xml:space="preserve">с авторской позицией; </w:t>
      </w:r>
      <w:r w:rsidR="00E8136D">
        <w:rPr>
          <w:rFonts w:ascii="Times New Roman" w:hAnsi="Times New Roman"/>
          <w:sz w:val="28"/>
          <w:szCs w:val="28"/>
        </w:rPr>
        <w:lastRenderedPageBreak/>
        <w:t>в</w:t>
      </w:r>
      <w:r w:rsidRPr="00456ADB">
        <w:rPr>
          <w:rFonts w:ascii="Times New Roman" w:hAnsi="Times New Roman"/>
          <w:sz w:val="28"/>
          <w:szCs w:val="28"/>
        </w:rPr>
        <w:t>ыявление и формулирование основной идеи текста или совокупности его главных смыслов.</w:t>
      </w:r>
      <w:r w:rsidR="00E8136D">
        <w:rPr>
          <w:rFonts w:ascii="Times New Roman" w:hAnsi="Times New Roman"/>
          <w:sz w:val="28"/>
          <w:szCs w:val="28"/>
        </w:rPr>
        <w:t xml:space="preserve"> </w:t>
      </w:r>
    </w:p>
    <w:p w:rsidR="007E6A84" w:rsidRDefault="00E8136D" w:rsidP="007E6A8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организовать з</w:t>
      </w:r>
      <w:r w:rsidR="0062192F" w:rsidRPr="00456ADB">
        <w:rPr>
          <w:rFonts w:ascii="Times New Roman" w:hAnsi="Times New Roman"/>
          <w:sz w:val="28"/>
          <w:szCs w:val="28"/>
        </w:rPr>
        <w:t>накомство с писателем</w:t>
      </w:r>
      <w:r>
        <w:rPr>
          <w:rFonts w:ascii="Times New Roman" w:hAnsi="Times New Roman"/>
          <w:sz w:val="28"/>
          <w:szCs w:val="28"/>
        </w:rPr>
        <w:t xml:space="preserve"> или б</w:t>
      </w:r>
      <w:r w:rsidR="0062192F" w:rsidRPr="00456ADB">
        <w:rPr>
          <w:rFonts w:ascii="Times New Roman" w:hAnsi="Times New Roman"/>
          <w:sz w:val="28"/>
          <w:szCs w:val="28"/>
        </w:rPr>
        <w:t>есед</w:t>
      </w:r>
      <w:r>
        <w:rPr>
          <w:rFonts w:ascii="Times New Roman" w:hAnsi="Times New Roman"/>
          <w:sz w:val="28"/>
          <w:szCs w:val="28"/>
        </w:rPr>
        <w:t>у о личности писателя, а также р</w:t>
      </w:r>
      <w:r w:rsidR="0062192F" w:rsidRPr="00456ADB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у</w:t>
      </w:r>
      <w:r w:rsidR="0062192F" w:rsidRPr="00456ADB">
        <w:rPr>
          <w:rFonts w:ascii="Times New Roman" w:hAnsi="Times New Roman"/>
          <w:sz w:val="28"/>
          <w:szCs w:val="28"/>
        </w:rPr>
        <w:t xml:space="preserve"> с материал</w:t>
      </w:r>
      <w:r>
        <w:rPr>
          <w:rFonts w:ascii="Times New Roman" w:hAnsi="Times New Roman"/>
          <w:sz w:val="28"/>
          <w:szCs w:val="28"/>
        </w:rPr>
        <w:t xml:space="preserve">ами учебника и </w:t>
      </w:r>
      <w:r w:rsidR="0062192F" w:rsidRPr="00456ADB">
        <w:rPr>
          <w:rFonts w:ascii="Times New Roman" w:hAnsi="Times New Roman"/>
          <w:sz w:val="28"/>
          <w:szCs w:val="28"/>
        </w:rPr>
        <w:t xml:space="preserve">дополнительными источниками. </w:t>
      </w:r>
    </w:p>
    <w:p w:rsidR="00876B7C" w:rsidRDefault="007E6A84" w:rsidP="00876B7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можно вернуться к р</w:t>
      </w:r>
      <w:r w:rsidR="0062192F" w:rsidRPr="00456ADB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е</w:t>
      </w:r>
      <w:r w:rsidR="0062192F" w:rsidRPr="00456ADB">
        <w:rPr>
          <w:rFonts w:ascii="Times New Roman" w:hAnsi="Times New Roman"/>
          <w:sz w:val="28"/>
          <w:szCs w:val="28"/>
        </w:rPr>
        <w:t xml:space="preserve"> с заглавием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62192F" w:rsidRPr="00456ADB">
        <w:rPr>
          <w:rFonts w:ascii="Times New Roman" w:hAnsi="Times New Roman"/>
          <w:sz w:val="28"/>
          <w:szCs w:val="28"/>
        </w:rPr>
        <w:t xml:space="preserve"> иллюстрациями</w:t>
      </w:r>
      <w:r>
        <w:rPr>
          <w:rFonts w:ascii="Times New Roman" w:hAnsi="Times New Roman"/>
          <w:sz w:val="28"/>
          <w:szCs w:val="28"/>
        </w:rPr>
        <w:t>, которая включает о</w:t>
      </w:r>
      <w:r w:rsidR="0062192F" w:rsidRPr="00456ADB">
        <w:rPr>
          <w:rFonts w:ascii="Times New Roman" w:hAnsi="Times New Roman"/>
          <w:sz w:val="28"/>
          <w:szCs w:val="28"/>
        </w:rPr>
        <w:t>бсуждение смысла заглавия</w:t>
      </w:r>
      <w:r>
        <w:rPr>
          <w:rFonts w:ascii="Times New Roman" w:hAnsi="Times New Roman"/>
          <w:sz w:val="28"/>
          <w:szCs w:val="28"/>
        </w:rPr>
        <w:t>, о</w:t>
      </w:r>
      <w:r w:rsidR="0062192F" w:rsidRPr="00456ADB">
        <w:rPr>
          <w:rFonts w:ascii="Times New Roman" w:hAnsi="Times New Roman"/>
          <w:sz w:val="28"/>
          <w:szCs w:val="28"/>
        </w:rPr>
        <w:t xml:space="preserve">бращение </w:t>
      </w:r>
      <w:r>
        <w:rPr>
          <w:rFonts w:ascii="Times New Roman" w:hAnsi="Times New Roman"/>
          <w:sz w:val="28"/>
          <w:szCs w:val="28"/>
        </w:rPr>
        <w:t>учащихся к готовым иллюстрациям, с</w:t>
      </w:r>
      <w:r w:rsidR="0062192F" w:rsidRPr="00456ADB">
        <w:rPr>
          <w:rFonts w:ascii="Times New Roman" w:hAnsi="Times New Roman"/>
          <w:sz w:val="28"/>
          <w:szCs w:val="28"/>
        </w:rPr>
        <w:t>оотнесение видения художника</w:t>
      </w:r>
      <w:r>
        <w:rPr>
          <w:rFonts w:ascii="Times New Roman" w:hAnsi="Times New Roman"/>
          <w:sz w:val="28"/>
          <w:szCs w:val="28"/>
        </w:rPr>
        <w:t xml:space="preserve"> с читательским представлением. Неотъемлемой частью данного этапа будут т</w:t>
      </w:r>
      <w:r w:rsidR="0062192F" w:rsidRPr="00456ADB">
        <w:rPr>
          <w:rFonts w:ascii="Times New Roman" w:hAnsi="Times New Roman"/>
          <w:sz w:val="28"/>
          <w:szCs w:val="28"/>
        </w:rPr>
        <w:t xml:space="preserve">ворческие задания, опирающиеся на какую-либо сферу читательской деятельности учащихся. </w:t>
      </w:r>
    </w:p>
    <w:p w:rsidR="0062192F" w:rsidRPr="00456ADB" w:rsidRDefault="00876B7C" w:rsidP="00876B7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192F" w:rsidRPr="00456ADB">
        <w:rPr>
          <w:rFonts w:ascii="Times New Roman" w:hAnsi="Times New Roman"/>
          <w:sz w:val="28"/>
          <w:szCs w:val="28"/>
        </w:rPr>
        <w:t xml:space="preserve"> технологии </w:t>
      </w:r>
      <w:r>
        <w:rPr>
          <w:rFonts w:ascii="Times New Roman" w:hAnsi="Times New Roman"/>
          <w:sz w:val="28"/>
          <w:szCs w:val="28"/>
        </w:rPr>
        <w:t xml:space="preserve">следует использовать активно-продуктивное чтение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62192F" w:rsidRPr="00456ADB">
        <w:rPr>
          <w:rFonts w:ascii="Times New Roman" w:hAnsi="Times New Roman"/>
          <w:sz w:val="28"/>
          <w:szCs w:val="28"/>
        </w:rPr>
        <w:t xml:space="preserve"> это отнюдь не </w:t>
      </w:r>
      <w:proofErr w:type="spellStart"/>
      <w:r w:rsidR="0062192F" w:rsidRPr="00456ADB">
        <w:rPr>
          <w:rFonts w:ascii="Times New Roman" w:hAnsi="Times New Roman"/>
          <w:sz w:val="28"/>
          <w:szCs w:val="28"/>
        </w:rPr>
        <w:t>скорочтение</w:t>
      </w:r>
      <w:proofErr w:type="spellEnd"/>
      <w:r w:rsidR="0062192F" w:rsidRPr="00456ADB">
        <w:rPr>
          <w:rFonts w:ascii="Times New Roman" w:hAnsi="Times New Roman"/>
          <w:sz w:val="28"/>
          <w:szCs w:val="28"/>
        </w:rPr>
        <w:t>, а ряд технологических приёмов, направленных на активизацию мыслительной деятельности учеников при чтении:</w:t>
      </w:r>
    </w:p>
    <w:p w:rsidR="0062192F" w:rsidRPr="00456ADB" w:rsidRDefault="0062192F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>- учитель должен найти такой угол зрения, при котором обыденное событие становится удивительным</w:t>
      </w:r>
      <w:r w:rsidR="00876B7C">
        <w:rPr>
          <w:rFonts w:ascii="Times New Roman" w:hAnsi="Times New Roman"/>
          <w:sz w:val="28"/>
          <w:szCs w:val="28"/>
        </w:rPr>
        <w:t>;</w:t>
      </w:r>
    </w:p>
    <w:p w:rsidR="0062192F" w:rsidRPr="00456ADB" w:rsidRDefault="0062192F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 xml:space="preserve">- </w:t>
      </w:r>
      <w:r w:rsidR="00876B7C">
        <w:rPr>
          <w:rFonts w:ascii="Times New Roman" w:hAnsi="Times New Roman"/>
          <w:sz w:val="28"/>
          <w:szCs w:val="28"/>
        </w:rPr>
        <w:t xml:space="preserve">организовать деятельность детей по </w:t>
      </w:r>
      <w:r w:rsidRPr="00456ADB">
        <w:rPr>
          <w:rFonts w:ascii="Times New Roman" w:hAnsi="Times New Roman"/>
          <w:sz w:val="28"/>
          <w:szCs w:val="28"/>
        </w:rPr>
        <w:t>оценивани</w:t>
      </w:r>
      <w:r w:rsidR="00876B7C">
        <w:rPr>
          <w:rFonts w:ascii="Times New Roman" w:hAnsi="Times New Roman"/>
          <w:sz w:val="28"/>
          <w:szCs w:val="28"/>
        </w:rPr>
        <w:t>ю</w:t>
      </w:r>
      <w:r w:rsidRPr="00456ADB">
        <w:rPr>
          <w:rFonts w:ascii="Times New Roman" w:hAnsi="Times New Roman"/>
          <w:sz w:val="28"/>
          <w:szCs w:val="28"/>
        </w:rPr>
        <w:t xml:space="preserve"> текста: ученикам предлагается не читать текст абзац за абзацем, а оценить содержание этого текста</w:t>
      </w:r>
      <w:r w:rsidR="00876B7C">
        <w:rPr>
          <w:rFonts w:ascii="Times New Roman" w:hAnsi="Times New Roman"/>
          <w:sz w:val="28"/>
          <w:szCs w:val="28"/>
        </w:rPr>
        <w:t>;</w:t>
      </w:r>
    </w:p>
    <w:p w:rsidR="00876B7C" w:rsidRDefault="0062192F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 xml:space="preserve">- </w:t>
      </w:r>
      <w:r w:rsidR="00876B7C">
        <w:rPr>
          <w:rFonts w:ascii="Times New Roman" w:hAnsi="Times New Roman"/>
          <w:sz w:val="28"/>
          <w:szCs w:val="28"/>
        </w:rPr>
        <w:t>посредством вопросов проконтролировать усвоение учащимися содержания текста;</w:t>
      </w:r>
    </w:p>
    <w:p w:rsidR="0062192F" w:rsidRPr="00456ADB" w:rsidRDefault="0062192F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>- составь задание: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данный приём очень эффективен при самостоятельной работе с текстом, так как ученики конструируют учебные задачи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в соответствии с текстом</w:t>
      </w:r>
      <w:r w:rsidR="00876B7C">
        <w:rPr>
          <w:rFonts w:ascii="Times New Roman" w:hAnsi="Times New Roman"/>
          <w:sz w:val="28"/>
          <w:szCs w:val="28"/>
        </w:rPr>
        <w:t>;</w:t>
      </w:r>
    </w:p>
    <w:p w:rsidR="00876B7C" w:rsidRDefault="0062192F" w:rsidP="001D453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 xml:space="preserve">- </w:t>
      </w:r>
      <w:r w:rsidR="00876B7C">
        <w:rPr>
          <w:rFonts w:ascii="Times New Roman" w:hAnsi="Times New Roman"/>
          <w:sz w:val="28"/>
          <w:szCs w:val="28"/>
        </w:rPr>
        <w:t xml:space="preserve">можно использовать </w:t>
      </w:r>
      <w:r w:rsidRPr="00456ADB">
        <w:rPr>
          <w:rFonts w:ascii="Times New Roman" w:hAnsi="Times New Roman"/>
          <w:sz w:val="28"/>
          <w:szCs w:val="28"/>
        </w:rPr>
        <w:t xml:space="preserve">прием «кубик </w:t>
      </w:r>
      <w:proofErr w:type="spellStart"/>
      <w:r w:rsidRPr="00456ADB">
        <w:rPr>
          <w:rFonts w:ascii="Times New Roman" w:hAnsi="Times New Roman"/>
          <w:sz w:val="28"/>
          <w:szCs w:val="28"/>
        </w:rPr>
        <w:t>Блума</w:t>
      </w:r>
      <w:proofErr w:type="spellEnd"/>
      <w:r w:rsidRPr="00456ADB">
        <w:rPr>
          <w:rFonts w:ascii="Times New Roman" w:hAnsi="Times New Roman"/>
          <w:sz w:val="28"/>
          <w:szCs w:val="28"/>
        </w:rPr>
        <w:t>»: на гранях кубика написаны начала вопросов: «Почему», «Объясни», «Назови», «Предложи», «Придумай», «Поделись».</w:t>
      </w:r>
      <w:r w:rsidR="00EB3140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Необходимо сформулировать вопрос к тексту по той грани, на которую выпадет кубик.</w:t>
      </w:r>
    </w:p>
    <w:p w:rsidR="0062192F" w:rsidRPr="00456ADB" w:rsidRDefault="00876B7C" w:rsidP="00876B7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2192F" w:rsidRPr="00456ADB">
        <w:rPr>
          <w:rFonts w:ascii="Times New Roman" w:hAnsi="Times New Roman"/>
          <w:sz w:val="28"/>
          <w:szCs w:val="28"/>
        </w:rPr>
        <w:t>ехнология продуктивного чтения – это образовательная технология, обеспечивающая с помощью конкретных приемов чтения полноценное восприятие и понимание текста читателем, активную читательскую позицию по отн</w:t>
      </w:r>
      <w:r w:rsidR="007531A2">
        <w:rPr>
          <w:rFonts w:ascii="Times New Roman" w:hAnsi="Times New Roman"/>
          <w:sz w:val="28"/>
          <w:szCs w:val="28"/>
        </w:rPr>
        <w:t>ошению к тексту и его автору. Технология</w:t>
      </w:r>
      <w:r w:rsidR="0062192F" w:rsidRPr="00456ADB">
        <w:rPr>
          <w:rFonts w:ascii="Times New Roman" w:hAnsi="Times New Roman"/>
          <w:sz w:val="28"/>
          <w:szCs w:val="28"/>
        </w:rPr>
        <w:t xml:space="preserve"> позволя</w:t>
      </w:r>
      <w:r w:rsidR="007531A2">
        <w:rPr>
          <w:rFonts w:ascii="Times New Roman" w:hAnsi="Times New Roman"/>
          <w:sz w:val="28"/>
          <w:szCs w:val="28"/>
        </w:rPr>
        <w:t>ет</w:t>
      </w:r>
      <w:r w:rsidR="0062192F" w:rsidRPr="00456ADB">
        <w:rPr>
          <w:rFonts w:ascii="Times New Roman" w:hAnsi="Times New Roman"/>
          <w:sz w:val="28"/>
          <w:szCs w:val="28"/>
        </w:rPr>
        <w:t xml:space="preserve"> реализовать </w:t>
      </w:r>
      <w:proofErr w:type="spellStart"/>
      <w:r w:rsidR="0062192F" w:rsidRPr="00456AD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EB3140">
        <w:rPr>
          <w:rFonts w:ascii="Times New Roman" w:hAnsi="Times New Roman"/>
          <w:sz w:val="28"/>
          <w:szCs w:val="28"/>
        </w:rPr>
        <w:t xml:space="preserve"> подход в обучении</w:t>
      </w:r>
      <w:r w:rsidR="007531A2">
        <w:rPr>
          <w:rFonts w:ascii="Times New Roman" w:hAnsi="Times New Roman"/>
          <w:sz w:val="28"/>
          <w:szCs w:val="28"/>
        </w:rPr>
        <w:t xml:space="preserve"> и </w:t>
      </w:r>
      <w:r w:rsidR="0062192F" w:rsidRPr="00456ADB">
        <w:rPr>
          <w:rFonts w:ascii="Times New Roman" w:hAnsi="Times New Roman"/>
          <w:sz w:val="28"/>
          <w:szCs w:val="28"/>
        </w:rPr>
        <w:t>лежит в основе формирования читательской культуры.</w:t>
      </w:r>
    </w:p>
    <w:p w:rsidR="005953B2" w:rsidRPr="00456ADB" w:rsidRDefault="0062192F" w:rsidP="00876B7C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75415">
        <w:rPr>
          <w:rFonts w:ascii="Times New Roman" w:hAnsi="Times New Roman"/>
          <w:b/>
          <w:sz w:val="28"/>
          <w:szCs w:val="28"/>
        </w:rPr>
        <w:t>Организация</w:t>
      </w:r>
      <w:r w:rsidR="000C4803" w:rsidRPr="00B75415">
        <w:rPr>
          <w:rFonts w:ascii="Times New Roman" w:hAnsi="Times New Roman"/>
          <w:b/>
          <w:sz w:val="28"/>
          <w:szCs w:val="28"/>
        </w:rPr>
        <w:t xml:space="preserve"> </w:t>
      </w:r>
      <w:r w:rsidRPr="00B75415">
        <w:rPr>
          <w:rFonts w:ascii="Times New Roman" w:hAnsi="Times New Roman"/>
          <w:b/>
          <w:sz w:val="28"/>
          <w:szCs w:val="28"/>
        </w:rPr>
        <w:t>работы</w:t>
      </w:r>
      <w:r w:rsidR="00876B7C" w:rsidRPr="00B75415">
        <w:rPr>
          <w:rFonts w:ascii="Times New Roman" w:hAnsi="Times New Roman"/>
          <w:b/>
          <w:sz w:val="28"/>
          <w:szCs w:val="28"/>
        </w:rPr>
        <w:t xml:space="preserve"> </w:t>
      </w:r>
      <w:r w:rsidRPr="00B754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 </w:t>
      </w:r>
      <w:r w:rsidR="00E626F0" w:rsidRPr="00B754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формированию </w:t>
      </w:r>
      <w:r w:rsidR="005953B2" w:rsidRPr="00B754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читател</w:t>
      </w:r>
      <w:r w:rsidR="00876B7C" w:rsidRPr="00B754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ьской культуры у учащихся</w:t>
      </w:r>
      <w:r w:rsidR="00876B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61B68" w:rsidRPr="007A1261" w:rsidRDefault="00B75415" w:rsidP="007A1261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530A0" w:rsidRPr="00456ADB">
        <w:rPr>
          <w:rFonts w:ascii="Times New Roman" w:hAnsi="Times New Roman"/>
          <w:sz w:val="28"/>
          <w:szCs w:val="28"/>
        </w:rPr>
        <w:t xml:space="preserve">еятельность по </w:t>
      </w:r>
      <w:r w:rsidR="005953B2" w:rsidRPr="00456ADB">
        <w:rPr>
          <w:rFonts w:ascii="Times New Roman" w:hAnsi="Times New Roman"/>
          <w:sz w:val="28"/>
          <w:szCs w:val="28"/>
        </w:rPr>
        <w:t>формированию читательской культуры у учащихся следует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5953B2" w:rsidRPr="00456ADB">
        <w:rPr>
          <w:rFonts w:ascii="Times New Roman" w:hAnsi="Times New Roman"/>
          <w:sz w:val="28"/>
          <w:szCs w:val="28"/>
        </w:rPr>
        <w:t>рассматривать</w:t>
      </w:r>
      <w:r w:rsidR="00D530A0" w:rsidRPr="00456ADB">
        <w:rPr>
          <w:rFonts w:ascii="Times New Roman" w:hAnsi="Times New Roman"/>
          <w:sz w:val="28"/>
          <w:szCs w:val="28"/>
        </w:rPr>
        <w:t xml:space="preserve"> как составную часть у</w:t>
      </w:r>
      <w:r w:rsidR="00876B7C">
        <w:rPr>
          <w:rFonts w:ascii="Times New Roman" w:hAnsi="Times New Roman"/>
          <w:sz w:val="28"/>
          <w:szCs w:val="28"/>
        </w:rPr>
        <w:t xml:space="preserve">чебно-воспитательного процесса и </w:t>
      </w:r>
      <w:r w:rsidR="00D530A0" w:rsidRPr="00456ADB">
        <w:rPr>
          <w:rFonts w:ascii="Times New Roman" w:hAnsi="Times New Roman"/>
          <w:sz w:val="28"/>
          <w:szCs w:val="28"/>
        </w:rPr>
        <w:t>как одну из форм ор</w:t>
      </w:r>
      <w:r w:rsidR="007A1261">
        <w:rPr>
          <w:rFonts w:ascii="Times New Roman" w:hAnsi="Times New Roman"/>
          <w:sz w:val="28"/>
          <w:szCs w:val="28"/>
        </w:rPr>
        <w:t xml:space="preserve">ганизации досуга школьников. </w:t>
      </w:r>
      <w:r w:rsidR="00E626F0" w:rsidRPr="00456ADB">
        <w:rPr>
          <w:rFonts w:ascii="Times New Roman" w:hAnsi="Times New Roman"/>
          <w:sz w:val="28"/>
          <w:szCs w:val="28"/>
        </w:rPr>
        <w:t>Деятельность учителя должна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E626F0" w:rsidRPr="00456ADB">
        <w:rPr>
          <w:rFonts w:ascii="Times New Roman" w:hAnsi="Times New Roman"/>
          <w:sz w:val="28"/>
          <w:szCs w:val="28"/>
        </w:rPr>
        <w:t>способств</w:t>
      </w:r>
      <w:r w:rsidR="008D4291">
        <w:rPr>
          <w:rFonts w:ascii="Times New Roman" w:hAnsi="Times New Roman"/>
          <w:sz w:val="28"/>
          <w:szCs w:val="28"/>
        </w:rPr>
        <w:t>ов</w:t>
      </w:r>
      <w:r w:rsidR="00E626F0" w:rsidRPr="00456ADB">
        <w:rPr>
          <w:rFonts w:ascii="Times New Roman" w:hAnsi="Times New Roman"/>
          <w:sz w:val="28"/>
          <w:szCs w:val="28"/>
        </w:rPr>
        <w:t>ать</w:t>
      </w:r>
      <w:r w:rsidR="00D530A0" w:rsidRPr="00456ADB">
        <w:rPr>
          <w:rFonts w:ascii="Times New Roman" w:hAnsi="Times New Roman"/>
          <w:sz w:val="28"/>
          <w:szCs w:val="28"/>
        </w:rPr>
        <w:t xml:space="preserve"> развитию читательского интереса и, как следствие, углублению полученных знаний, раскрытию индивидуальных особенностей каждого ученика, развитию самостоятельности и их творческой активности.</w:t>
      </w:r>
      <w:r w:rsidR="007A1261">
        <w:rPr>
          <w:rFonts w:ascii="Times New Roman" w:hAnsi="Times New Roman"/>
          <w:sz w:val="28"/>
          <w:szCs w:val="28"/>
        </w:rPr>
        <w:t xml:space="preserve"> Педагог</w:t>
      </w:r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формируя читательскую культуру учеников в ходе 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</w:t>
      </w:r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две основополагающие задачи: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</w:t>
      </w:r>
      <w:r w:rsidR="007A126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потребности в чтении;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читательской компетентности. </w:t>
      </w:r>
    </w:p>
    <w:p w:rsidR="00961B68" w:rsidRPr="00456ADB" w:rsidRDefault="00961B68" w:rsidP="00C540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придают специфический характер функциям целостного педагогического процесса, который должен быть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обучающей, воспитывающей и развивающей</w:t>
      </w:r>
      <w:r w:rsidR="00C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средой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решении этих задач отслеживается по</w:t>
      </w:r>
      <w:r w:rsidR="00C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прослеживается активная познавательная направленность ученика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чтение детской литературы</w:t>
      </w:r>
      <w:r w:rsidR="00C54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наблюдается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эмоциональное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чтению</w:t>
      </w:r>
      <w:r w:rsidR="00C54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ученика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прочитанного. </w:t>
      </w:r>
    </w:p>
    <w:p w:rsidR="00961B68" w:rsidRPr="00456ADB" w:rsidRDefault="000C4803" w:rsidP="00B7697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работы с детьми по развитию интереса к чтению должны лежать основополагающие принципы </w:t>
      </w:r>
      <w:proofErr w:type="spellStart"/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диалогического воспитания, изложенные в работах А. Н. Леонтьева, С. Л. Рубинштейна, В. И. </w:t>
      </w:r>
      <w:proofErr w:type="spellStart"/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Е. </w:t>
      </w:r>
      <w:proofErr w:type="spellStart"/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учета</w:t>
      </w:r>
      <w:r w:rsidR="00E626F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и индивидуальных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 развития ученика;</w:t>
      </w:r>
    </w:p>
    <w:p w:rsidR="00961B68" w:rsidRPr="00456ADB" w:rsidRDefault="00D52859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6F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определения «зоны ближайшего развития»</w:t>
      </w:r>
      <w:r w:rsidR="00961B6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в ней 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детей и взрослых;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высокой мотивации</w:t>
      </w:r>
      <w:r w:rsidR="00E626F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видов деятельности, направленных на фор</w:t>
      </w:r>
      <w:r w:rsidR="00D5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читательской культуры;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обязательной </w:t>
      </w:r>
      <w:proofErr w:type="spellStart"/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лексивности</w:t>
      </w:r>
      <w:proofErr w:type="spellEnd"/>
      <w:r w:rsidR="000B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ученика;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сотрудничества при организации управления </w:t>
      </w:r>
      <w:r w:rsidR="000B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формами деятельности;</w:t>
      </w:r>
    </w:p>
    <w:p w:rsidR="00961B68" w:rsidRPr="00456ADB" w:rsidRDefault="00961B68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-диалогический принцип.</w:t>
      </w:r>
    </w:p>
    <w:p w:rsidR="000B4FDA" w:rsidRDefault="00230F23" w:rsidP="000B4FD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4269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чтению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D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</w:t>
      </w:r>
      <w:r w:rsidR="001829E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можно представить в виде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9E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следующим направлениям:</w:t>
      </w:r>
    </w:p>
    <w:p w:rsidR="00E626F0" w:rsidRPr="000B4FDA" w:rsidRDefault="006D6639" w:rsidP="000B4FDA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Внеклассная</w:t>
      </w:r>
      <w:r w:rsidR="00752A64" w:rsidRPr="000B4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литературная</w:t>
      </w:r>
      <w:r w:rsidRPr="000B4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деятельность.</w:t>
      </w:r>
    </w:p>
    <w:p w:rsidR="007D1F35" w:rsidRDefault="006D6639" w:rsidP="007D1F3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деятельность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рассматривать как составную </w:t>
      </w:r>
      <w:r w:rsidR="000B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образовательного процесса, которая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читательского интереса и, как следствие, углублению полученных знаний, раскрытию индивидуальных особенностей каждого ученика, развитию самостоятельности и творческой активности детей.</w:t>
      </w:r>
    </w:p>
    <w:p w:rsidR="00306B3A" w:rsidRPr="00456ADB" w:rsidRDefault="00752A64" w:rsidP="007D1F3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литературному чтению имеет большое значение для формирования читательской культуры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При организации этой работы учитель должен ставить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цель: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школьников к чтению и при этом решать следующие задачи: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A64" w:rsidRPr="00456ADB" w:rsidRDefault="00752A64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качества чтения как основы глубокого и полноценного восприятия художественного текста; </w:t>
      </w:r>
    </w:p>
    <w:p w:rsidR="00752A64" w:rsidRPr="00456ADB" w:rsidRDefault="00306B3A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A6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учащихся, умение выражать свои мысли и чувства в устной и письменной речи;</w:t>
      </w:r>
    </w:p>
    <w:p w:rsidR="00752A64" w:rsidRPr="00456ADB" w:rsidRDefault="00752A64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учениками нравственных норм и ценностей посредством чтения художественных произведений; </w:t>
      </w:r>
    </w:p>
    <w:p w:rsidR="00752A64" w:rsidRPr="00456ADB" w:rsidRDefault="00306B3A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52A6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личности на примере литературных героев.</w:t>
      </w:r>
    </w:p>
    <w:p w:rsidR="007D1F35" w:rsidRDefault="00752A64" w:rsidP="007D1F3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Внеклассная работа по литературному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чтению 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планируется учителем</w:t>
      </w:r>
      <w:r w:rsidR="007D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учитель должен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</w:t>
      </w:r>
      <w:r w:rsidR="007D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разумном сочетании произведений русской и зарубежной классики, современной и региональной литературы;</w:t>
      </w:r>
      <w:r w:rsidR="007D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 тематического плана работы;</w:t>
      </w:r>
      <w:r w:rsidR="007D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 произведений различных жанров;</w:t>
      </w:r>
      <w:r w:rsidR="007D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чередовании разных видов внеклассных работ по литературному чтению; приёмах активизации читательской культуры учащихся. </w:t>
      </w:r>
    </w:p>
    <w:p w:rsidR="0030195C" w:rsidRDefault="00752A64" w:rsidP="0030195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формы работы учителя</w:t>
      </w:r>
      <w:r w:rsidR="00306B3A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направлении.</w:t>
      </w:r>
    </w:p>
    <w:p w:rsidR="0030195C" w:rsidRDefault="00306B3A" w:rsidP="0030195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Литературный кружок</w:t>
      </w:r>
      <w:r w:rsid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6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систематизации и углубле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знаний, полученных на уроке. На занятиях кружка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 w:rsidR="00752A6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познавательная активность и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</w:t>
      </w:r>
      <w:r w:rsidR="00123FB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бности, потребность в чтении.</w:t>
      </w:r>
      <w:r w:rsidR="00752A6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95C" w:rsidRDefault="00752A64" w:rsidP="0030195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123FB0"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итературная гостиная</w:t>
      </w:r>
      <w:r w:rsidR="0030195C"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 максимальной степени раскрыть любой, даже самый смелый замысел, поскольку объединяет в себе драматическое действ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музыку и пение, литературную игру, диалог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B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героями книг. </w:t>
      </w:r>
    </w:p>
    <w:p w:rsidR="00F052E5" w:rsidRDefault="00123FB0" w:rsidP="0030195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Литературная игра</w:t>
      </w:r>
      <w:r w:rsidR="0030195C" w:rsidRPr="00301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0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на основе игровой деятельности, помогает определять жанровые особенности произведения, видеть компоненты произведения, воспроизводить в своем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воображении прочитанный текст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авторский замысел и определять свою позицию.</w:t>
      </w:r>
      <w:r w:rsidR="00D530A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2E5" w:rsidRDefault="00123FB0" w:rsidP="00F052E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читательскими интересами осуществляется благодаря различным видам литературных игр: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</w:t>
      </w:r>
      <w:r w:rsidR="00EB0CFF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</w:t>
      </w:r>
      <w:r w:rsidR="00A549B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шарады, кроссворды, ребусы,</w:t>
      </w:r>
      <w:r w:rsidR="00A549B8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литературная игра-путешествие, представляющая собой мероприятие в игровой форме на литературную</w:t>
      </w:r>
      <w:r w:rsidR="00F052E5">
        <w:rPr>
          <w:rFonts w:ascii="Times New Roman" w:hAnsi="Times New Roman"/>
          <w:sz w:val="28"/>
          <w:szCs w:val="28"/>
          <w:shd w:val="clear" w:color="auto" w:fill="FFFFFF"/>
        </w:rPr>
        <w:t xml:space="preserve"> тематику,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усвоение понятий,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расширения чи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тательского кругозора,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первичное восприятие произведения, игры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обогащения читательского опыта,</w:t>
      </w:r>
      <w:r w:rsidR="00F0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углубленное восприят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художествен</w:t>
      </w:r>
      <w:r w:rsidR="00F0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произведения. </w:t>
      </w:r>
    </w:p>
    <w:p w:rsidR="00B35189" w:rsidRDefault="00B35189" w:rsidP="00B3518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литературной игры - модификация существующего текста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создание нового, творческого своего литературного продукта.</w:t>
      </w:r>
    </w:p>
    <w:p w:rsidR="007917D9" w:rsidRDefault="00F052E5" w:rsidP="007917D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индивидуальности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итературные игры могут быть </w:t>
      </w:r>
      <w:r w:rsidR="00123FB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репродуктивные,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3FB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вые, творчески-</w:t>
      </w:r>
      <w:proofErr w:type="spellStart"/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могут быть предложены</w:t>
      </w:r>
      <w:r w:rsidR="00123FB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23FB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189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="00D530A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самими учащимися</w:t>
      </w:r>
      <w:r w:rsidR="008E3D67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особо ценным</w:t>
      </w:r>
      <w:r w:rsidR="00D530A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C8" w:rsidRDefault="00BA0B10" w:rsidP="00C77DC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Литературный праздник</w:t>
      </w:r>
      <w:r w:rsidR="007917D9" w:rsidRPr="0021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9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внеклассной досуговой деятельности, котор</w:t>
      </w:r>
      <w:r w:rsidR="00791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способствуе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углублению п</w:t>
      </w:r>
      <w:r w:rsidR="0079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риобретенных навыков, повышае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и любовь к произведениям народного творчества и писателей, да</w:t>
      </w:r>
      <w:r w:rsidR="007917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новизну впечатлению, создае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радостное настроение. Литературные праздники закрепляют и обобщают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художественных книг, создают новые впечатления. На таких праздниках учащиеся демонстрируют </w:t>
      </w:r>
      <w:r w:rsidR="00A549B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A549B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по </w:t>
      </w:r>
      <w:r w:rsidR="00A549B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ролям,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B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рассказывание, слушание, содержание книги может быть представлено и дополнено пением и танцами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9B8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просмотрами фрагментов экранизации книги.</w:t>
      </w:r>
    </w:p>
    <w:p w:rsidR="00C77DC8" w:rsidRDefault="005B3E4B" w:rsidP="00C77DC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C8">
        <w:rPr>
          <w:rFonts w:ascii="Times New Roman" w:hAnsi="Times New Roman"/>
          <w:i/>
          <w:sz w:val="28"/>
          <w:szCs w:val="28"/>
        </w:rPr>
        <w:t>Литературный альманах</w:t>
      </w:r>
      <w:r w:rsidR="00C77DC8">
        <w:rPr>
          <w:rFonts w:ascii="Times New Roman" w:hAnsi="Times New Roman"/>
          <w:i/>
          <w:sz w:val="28"/>
          <w:szCs w:val="28"/>
        </w:rPr>
        <w:t xml:space="preserve">: </w:t>
      </w:r>
      <w:r w:rsidRPr="00456ADB">
        <w:rPr>
          <w:rFonts w:ascii="Times New Roman" w:hAnsi="Times New Roman"/>
          <w:sz w:val="28"/>
          <w:szCs w:val="28"/>
        </w:rPr>
        <w:t>мероприятие о книгах, произведениях, авторах,</w:t>
      </w:r>
      <w:r w:rsidR="00A549B8" w:rsidRPr="00456ADB">
        <w:rPr>
          <w:rFonts w:ascii="Times New Roman" w:hAnsi="Times New Roman"/>
          <w:sz w:val="28"/>
          <w:szCs w:val="28"/>
        </w:rPr>
        <w:t xml:space="preserve"> объединённых по тематическому, жанровому или др</w:t>
      </w:r>
      <w:r w:rsidRPr="00456ADB">
        <w:rPr>
          <w:rFonts w:ascii="Times New Roman" w:hAnsi="Times New Roman"/>
          <w:sz w:val="28"/>
          <w:szCs w:val="28"/>
        </w:rPr>
        <w:t>угим п</w:t>
      </w:r>
      <w:r w:rsidR="00A549B8" w:rsidRPr="00456ADB">
        <w:rPr>
          <w:rFonts w:ascii="Times New Roman" w:hAnsi="Times New Roman"/>
          <w:sz w:val="28"/>
          <w:szCs w:val="28"/>
        </w:rPr>
        <w:t>ризнак</w:t>
      </w:r>
      <w:r w:rsidRPr="00456ADB">
        <w:rPr>
          <w:rFonts w:ascii="Times New Roman" w:hAnsi="Times New Roman"/>
          <w:sz w:val="28"/>
          <w:szCs w:val="28"/>
        </w:rPr>
        <w:t>ам.</w:t>
      </w:r>
      <w:r w:rsidR="00AA3DB9" w:rsidRPr="00456ADB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 xml:space="preserve">Альманах может быть тематическим, и тогда он </w:t>
      </w:r>
      <w:r w:rsidR="008D4291">
        <w:rPr>
          <w:rFonts w:ascii="Times New Roman" w:hAnsi="Times New Roman"/>
          <w:sz w:val="28"/>
          <w:szCs w:val="28"/>
        </w:rPr>
        <w:t>объединяет книги по одной теме:</w:t>
      </w:r>
      <w:r w:rsidRPr="00456ADB">
        <w:rPr>
          <w:rFonts w:ascii="Times New Roman" w:hAnsi="Times New Roman"/>
          <w:sz w:val="28"/>
          <w:szCs w:val="28"/>
        </w:rPr>
        <w:t xml:space="preserve"> военные, исто</w:t>
      </w:r>
      <w:r w:rsidR="008D4291">
        <w:rPr>
          <w:rFonts w:ascii="Times New Roman" w:hAnsi="Times New Roman"/>
          <w:sz w:val="28"/>
          <w:szCs w:val="28"/>
        </w:rPr>
        <w:t>рические, фантастика, о природе, о сказках, стихи и т.д.</w:t>
      </w:r>
      <w:r w:rsidRPr="00456ADB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AA3DB9" w:rsidRPr="00456ADB">
        <w:rPr>
          <w:rFonts w:ascii="Times New Roman" w:hAnsi="Times New Roman"/>
          <w:sz w:val="28"/>
          <w:szCs w:val="28"/>
          <w:shd w:val="clear" w:color="auto" w:fill="FFFFFF"/>
        </w:rPr>
        <w:t>оздание литературных аль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>манахов является</w:t>
      </w:r>
      <w:r w:rsidR="00AA3DB9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самых эффективных способов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познакомить учеников с книгой, привлечь к ней внимание.</w:t>
      </w:r>
      <w:r w:rsidR="00AA3DB9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7DC8" w:rsidRDefault="005B3E4B" w:rsidP="00C77DC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C8">
        <w:rPr>
          <w:rFonts w:ascii="Times New Roman" w:hAnsi="Times New Roman"/>
          <w:i/>
          <w:sz w:val="28"/>
          <w:szCs w:val="28"/>
        </w:rPr>
        <w:t>Выставочный зал</w:t>
      </w:r>
      <w:r w:rsidR="00C77DC8" w:rsidRPr="00C77DC8">
        <w:rPr>
          <w:rFonts w:ascii="Times New Roman" w:hAnsi="Times New Roman"/>
          <w:i/>
          <w:sz w:val="28"/>
          <w:szCs w:val="28"/>
        </w:rPr>
        <w:t>:</w:t>
      </w:r>
      <w:r w:rsidR="00C77DC8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акция</w:t>
      </w:r>
      <w:r w:rsidR="008D4291">
        <w:rPr>
          <w:rFonts w:ascii="Times New Roman" w:hAnsi="Times New Roman"/>
          <w:sz w:val="28"/>
          <w:szCs w:val="28"/>
        </w:rPr>
        <w:t>,</w:t>
      </w:r>
      <w:r w:rsidRPr="00456ADB">
        <w:rPr>
          <w:rFonts w:ascii="Times New Roman" w:hAnsi="Times New Roman"/>
          <w:sz w:val="28"/>
          <w:szCs w:val="28"/>
        </w:rPr>
        <w:t xml:space="preserve"> направленная на пропаганду новинок в мире литературы.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Выставки книг организуются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в соответствии с возрастом учащихся,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 xml:space="preserve">темой. </w:t>
      </w:r>
    </w:p>
    <w:p w:rsidR="00C77DC8" w:rsidRDefault="00BA0B10" w:rsidP="00C77DC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C8">
        <w:rPr>
          <w:rFonts w:ascii="Times New Roman" w:hAnsi="Times New Roman"/>
          <w:i/>
          <w:sz w:val="28"/>
          <w:szCs w:val="28"/>
          <w:shd w:val="clear" w:color="auto" w:fill="FFFFFF"/>
        </w:rPr>
        <w:t>Литературная ярмарка</w:t>
      </w:r>
      <w:r w:rsidR="00C77DC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>одна из нетрадиционных форм организации литературного праздника, включающая комплекс небольших, разноплановых литературных мероприятий, проходящих одновременно. В ходе ярмарки могут проводиться ли</w:t>
      </w:r>
      <w:r w:rsidR="005B3E4B" w:rsidRPr="00456ADB">
        <w:rPr>
          <w:rFonts w:ascii="Times New Roman" w:hAnsi="Times New Roman"/>
          <w:sz w:val="28"/>
          <w:szCs w:val="28"/>
          <w:shd w:val="clear" w:color="auto" w:fill="FFFFFF"/>
        </w:rPr>
        <w:t>тературные викторины и конкурсы,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встречи с интересными людьми</w:t>
      </w:r>
      <w:r w:rsidR="005B3E4B" w:rsidRPr="00456A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Особенностью литературной ярмарки является отсутствие единой выраженной тематики, т. к. мероприятия, проходящие на я</w:t>
      </w:r>
      <w:r w:rsidR="005B3E4B" w:rsidRPr="00456ADB">
        <w:rPr>
          <w:rFonts w:ascii="Times New Roman" w:hAnsi="Times New Roman"/>
          <w:sz w:val="28"/>
          <w:szCs w:val="28"/>
          <w:shd w:val="clear" w:color="auto" w:fill="FFFFFF"/>
        </w:rPr>
        <w:t>рмарке, достаточно разнообразны, но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обязательным является литературное наполнение содержания каждого мероприятия. </w:t>
      </w:r>
      <w:r w:rsidR="005B3E4B" w:rsidRPr="00456ADB">
        <w:rPr>
          <w:rFonts w:ascii="Times New Roman" w:hAnsi="Times New Roman"/>
          <w:sz w:val="28"/>
          <w:szCs w:val="28"/>
          <w:shd w:val="clear" w:color="auto" w:fill="FFFFFF"/>
        </w:rPr>
        <w:t>На ярмарке ученик может получить понравившуюся ему книгу, или купить ее.</w:t>
      </w:r>
    </w:p>
    <w:p w:rsidR="00C77DC8" w:rsidRDefault="00BA0B10" w:rsidP="00C77DC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C8">
        <w:rPr>
          <w:rFonts w:ascii="Times New Roman" w:hAnsi="Times New Roman"/>
          <w:i/>
          <w:sz w:val="28"/>
          <w:szCs w:val="28"/>
          <w:shd w:val="clear" w:color="auto" w:fill="FFFFFF"/>
        </w:rPr>
        <w:t>Аукцион</w:t>
      </w:r>
      <w:r w:rsidR="00C77DC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5B3E4B" w:rsidRPr="00456ADB">
        <w:rPr>
          <w:rFonts w:ascii="Times New Roman" w:hAnsi="Times New Roman"/>
          <w:sz w:val="28"/>
          <w:szCs w:val="28"/>
          <w:shd w:val="clear" w:color="auto" w:fill="FFFFFF"/>
        </w:rPr>
        <w:t>форма, направленная на повышение читательского интереса учащихся.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>может быть тематическим и универсальным,</w:t>
      </w:r>
      <w:r w:rsidR="008A4853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 но всегда</w:t>
      </w:r>
      <w:r w:rsidR="000C48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посвящаются книгам разного содержания. На аукцион могут быть выставлены и «вещи» литературных героев, выполненные руками </w:t>
      </w:r>
      <w:r w:rsidR="008A4853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учащихся, учителей и родителей. 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>Литературный аукцион может быть п</w:t>
      </w:r>
      <w:r w:rsidR="008A4853" w:rsidRPr="00456ADB">
        <w:rPr>
          <w:rFonts w:ascii="Times New Roman" w:hAnsi="Times New Roman"/>
          <w:sz w:val="28"/>
          <w:szCs w:val="28"/>
          <w:shd w:val="clear" w:color="auto" w:fill="FFFFFF"/>
        </w:rPr>
        <w:t>роведен и в другой форме. Каждый</w:t>
      </w:r>
      <w:r w:rsidR="000C48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класс </w:t>
      </w:r>
      <w:r w:rsidRPr="00456ADB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представляет содержание одной ранее прочитанной книги так, чтобы у присутствующих появилось желание её прочитать. </w:t>
      </w:r>
    </w:p>
    <w:p w:rsidR="00F7446F" w:rsidRPr="00C77DC8" w:rsidRDefault="008A4853" w:rsidP="00C77DC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C8">
        <w:rPr>
          <w:rFonts w:ascii="Times New Roman" w:hAnsi="Times New Roman"/>
          <w:i/>
          <w:sz w:val="28"/>
          <w:szCs w:val="28"/>
        </w:rPr>
        <w:t>Литературная а</w:t>
      </w:r>
      <w:r w:rsidR="00AA3DB9" w:rsidRPr="00C77DC8">
        <w:rPr>
          <w:rFonts w:ascii="Times New Roman" w:hAnsi="Times New Roman"/>
          <w:i/>
          <w:sz w:val="28"/>
          <w:szCs w:val="28"/>
        </w:rPr>
        <w:t>гитбригада</w:t>
      </w:r>
      <w:r w:rsidR="00C77DC8">
        <w:rPr>
          <w:rFonts w:ascii="Times New Roman" w:hAnsi="Times New Roman"/>
          <w:sz w:val="28"/>
          <w:szCs w:val="28"/>
        </w:rPr>
        <w:t xml:space="preserve">: </w:t>
      </w:r>
      <w:r w:rsidRPr="00456ADB">
        <w:rPr>
          <w:rFonts w:ascii="Times New Roman" w:hAnsi="Times New Roman"/>
          <w:sz w:val="28"/>
          <w:szCs w:val="28"/>
        </w:rPr>
        <w:t>небольшой коллектив учащихся и учителей, который рекламирует, рассказывает о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книгах, их героях и содержании, обычно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Pr="00456ADB">
        <w:rPr>
          <w:rFonts w:ascii="Times New Roman" w:hAnsi="Times New Roman"/>
          <w:sz w:val="28"/>
          <w:szCs w:val="28"/>
        </w:rPr>
        <w:t>передвигаясь от одной аудитории к другой.</w:t>
      </w:r>
    </w:p>
    <w:p w:rsidR="00301D51" w:rsidRDefault="0039174B" w:rsidP="00D81E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читательской культуры посредством работы школьной библиотеки</w:t>
      </w:r>
    </w:p>
    <w:p w:rsidR="00EA6DAC" w:rsidRDefault="00301D51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Важную роль в формировании читательской культуры ученика играет </w:t>
      </w:r>
      <w:r w:rsidR="00905700" w:rsidRPr="00456ADB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школьная </w:t>
      </w:r>
      <w:r w:rsidRPr="00456ADB">
        <w:rPr>
          <w:rFonts w:ascii="Times New Roman" w:hAnsi="Times New Roman" w:cs="Helvetica"/>
          <w:sz w:val="28"/>
          <w:szCs w:val="28"/>
          <w:shd w:val="clear" w:color="auto" w:fill="FFFFFF"/>
        </w:rPr>
        <w:t>библиотека.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робудить интерес детей к творческому чтению способны только люди творческие, сами испытывающие радость от общения с книгой, способные вести диалог с автором. </w:t>
      </w:r>
    </w:p>
    <w:p w:rsidR="00EA6DAC" w:rsidRDefault="00301D51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учитель и библиотекарь – единомышленники и работают вместе, это даёт ощутимые результаты.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9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9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возрастов должны быть о</w:t>
      </w:r>
      <w:r w:rsidR="008A4853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рганизованы 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 в школьную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библиотеку, </w:t>
      </w:r>
      <w:r w:rsidR="008A4853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их ждет </w:t>
      </w:r>
      <w:r w:rsidR="008A4853" w:rsidRPr="00456ADB">
        <w:rPr>
          <w:rStyle w:val="a5"/>
          <w:rFonts w:ascii="Times New Roman" w:hAnsi="Times New Roman" w:cs="Arial"/>
          <w:b w:val="0"/>
          <w:sz w:val="28"/>
          <w:szCs w:val="28"/>
          <w:bdr w:val="none" w:sz="0" w:space="0" w:color="auto" w:frame="1"/>
          <w:shd w:val="clear" w:color="auto" w:fill="FFFFFF"/>
        </w:rPr>
        <w:t>современный библиотекарь</w:t>
      </w:r>
      <w:r w:rsidR="008D4291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8D4291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Такой </w:t>
      </w:r>
      <w:r w:rsidR="008D4291"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>библиотекарь</w:t>
      </w:r>
      <w:r w:rsidR="000C4803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помимо специальных библиотечно-библиографичес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ких знаний и умений должен быть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высоко образованным человеком с широким кругозором, чтобы легко отвечать на самые разные детские и недетские вопросы;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доброжелат</w:t>
      </w:r>
      <w:r w:rsidR="009F3E6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ельным и коммуникабельным, 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>что</w:t>
      </w:r>
      <w:r w:rsidR="009F3E6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поможет</w:t>
      </w:r>
      <w:r w:rsidR="000C4803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найти общий язык с любым</w:t>
      </w:r>
      <w:r w:rsidR="00C87CD4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учеником;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обладать солидным запасом терпения, 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так как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читатели бывают разные: придирчивые, вредные, непонятливые</w:t>
      </w:r>
      <w:r w:rsidR="00C87CD4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, упертые, несговорчивые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;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уверенным пользователем ПК, хотя бы в пределах офисных программ, так как современная библиотека </w:t>
      </w:r>
      <w:r w:rsidR="00EA6DAC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="008A4853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это не только формуляры и карточки, это и еще соли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дный набор электронных ресурсов. </w:t>
      </w:r>
    </w:p>
    <w:p w:rsidR="00EA6DAC" w:rsidRDefault="00EA6DAC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В</w:t>
      </w:r>
      <w:r w:rsidR="008A4853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читательской культуры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853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одна из важнейш</w:t>
      </w:r>
      <w:r w:rsidR="00C87CD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задач школьного библиотекаря, который может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D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эту задачу через разные формы библиотечной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быть:</w:t>
      </w:r>
    </w:p>
    <w:p w:rsidR="00EA6DAC" w:rsidRDefault="00301D51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A6DAC">
        <w:rPr>
          <w:rStyle w:val="a5"/>
          <w:rFonts w:ascii="Times New Roman" w:hAnsi="Times New Roman" w:cs="Arial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Библиотечные уроки</w:t>
      </w:r>
      <w:r w:rsidR="00EA6DAC">
        <w:rPr>
          <w:rStyle w:val="a5"/>
          <w:rFonts w:ascii="Times New Roman" w:hAnsi="Times New Roman" w:cs="Arial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</w:t>
      </w:r>
      <w:r w:rsidR="000C4803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Библиотечные уроки учат доб</w:t>
      </w:r>
      <w:r w:rsidR="00743290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ру, вежливости, делают учащихся</w:t>
      </w:r>
      <w:r w:rsidR="000C4803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743290"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воспитанными</w:t>
      </w:r>
      <w:r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, а главное</w:t>
      </w:r>
      <w:r w:rsidR="00EA6DA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, </w:t>
      </w:r>
      <w:r w:rsidRPr="00456ADB">
        <w:rPr>
          <w:rFonts w:ascii="Times New Roman" w:hAnsi="Times New Roman" w:cs="Arial"/>
          <w:sz w:val="28"/>
          <w:szCs w:val="28"/>
          <w:shd w:val="clear" w:color="auto" w:fill="FFFFFF"/>
        </w:rPr>
        <w:t>прививают навык чтения.</w:t>
      </w:r>
    </w:p>
    <w:p w:rsidR="00EA6DAC" w:rsidRDefault="00743290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Библиотечные часы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проводятся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библиотеки</w:t>
      </w:r>
      <w:r w:rsidR="006F0409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hAnsi="Times New Roman" w:cs="Helvetica"/>
          <w:sz w:val="28"/>
          <w:szCs w:val="28"/>
          <w:shd w:val="clear" w:color="auto" w:fill="FFFFFF"/>
        </w:rPr>
        <w:t>дают</w:t>
      </w:r>
      <w:r w:rsidR="006F0409" w:rsidRPr="00456ADB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общие сведения о литературе,</w:t>
      </w:r>
      <w:r w:rsidR="000C4803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</w:t>
      </w:r>
      <w:r w:rsidRPr="00456ADB">
        <w:rPr>
          <w:rFonts w:ascii="Times New Roman" w:hAnsi="Times New Roman" w:cs="Helvetica"/>
          <w:sz w:val="28"/>
          <w:szCs w:val="28"/>
          <w:shd w:val="clear" w:color="auto" w:fill="FFFFFF"/>
        </w:rPr>
        <w:t>советы о том, как выбрать книгу по рекомендательным пособиям, с книжной выставки, как обращаться с книгой, как вести себя в библиотеке.</w:t>
      </w:r>
    </w:p>
    <w:p w:rsidR="00EA6DAC" w:rsidRDefault="008E3D67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C87CD4"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еседа с читателем</w:t>
      </w:r>
      <w:r w:rsidR="00EA6DAC"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AC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основу начального представления о сюжете и композиции художественного произведения, выделение темы и главной мысли прочитанного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на </w:t>
      </w:r>
      <w:r w:rsidR="00EA6DAC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смысловых связей между персонажем, местом действия и событиями в произведении, составлением характеристик действующих лиц, анализ их поступков, мотивов поведения.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</w:t>
      </w:r>
      <w:r w:rsidR="00C87CD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тематической, по книге, по творчеству писателя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беседы происходит обмен мнениями, чтение-рассматривание, пе</w:t>
      </w:r>
      <w:r w:rsidR="00C87CD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ресказ прочитанной книг, собственная интерпре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историй. </w:t>
      </w:r>
    </w:p>
    <w:p w:rsidR="00EA6DAC" w:rsidRDefault="0097075B" w:rsidP="00EA6DA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Тематические</w:t>
      </w:r>
      <w:r w:rsidR="000C4803"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3DB9"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чтения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3DB9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нацелены на популяризацию литературы по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теме: </w:t>
      </w:r>
      <w:r w:rsidR="00AA3DB9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</w:t>
      </w:r>
      <w:r w:rsidR="00EB0CFF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истории, о природе.</w:t>
      </w:r>
    </w:p>
    <w:p w:rsidR="00482D92" w:rsidRDefault="00AA3DB9" w:rsidP="00482D9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A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Библиографический обзор</w:t>
      </w:r>
      <w:r w:rsid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2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кратко</w:t>
      </w:r>
      <w:r w:rsidR="00482D9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содержания произведения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библиографически</w:t>
      </w:r>
      <w:r w:rsidR="00482D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482D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может быть тематическим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обзор новых поступлений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829" w:rsidRDefault="00AA3DB9" w:rsidP="00E3082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журнал</w:t>
      </w:r>
      <w:r w:rsidR="00E30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способ информ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о новинках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литературы. Для устного журнала характерно: постоянное название, периодичность, оперативность, актуальность и 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предлагаемой информации для учащихся.</w:t>
      </w:r>
    </w:p>
    <w:p w:rsidR="00E30829" w:rsidRDefault="00AA3DB9" w:rsidP="00E3082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Познавательный час</w:t>
      </w:r>
      <w:r w:rsidR="00E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E3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сообщение, показ слайдов, библиографическ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обзор, мини-викторину.</w:t>
      </w:r>
    </w:p>
    <w:p w:rsidR="00E30829" w:rsidRDefault="00AA3DB9" w:rsidP="00E3082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Час творчества</w:t>
      </w:r>
      <w:r w:rsidR="00E30829"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книгами о творчестве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E30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удожника или музыканта, с каким-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жанром искусства с последующим творческим заданием для детей.</w:t>
      </w:r>
    </w:p>
    <w:p w:rsidR="00E30829" w:rsidRDefault="00AA3DB9" w:rsidP="00E3082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</w:t>
      </w:r>
      <w:r w:rsidR="0097075B"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ентация книги</w:t>
      </w:r>
      <w:r w:rsidR="000C4803"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075B" w:rsidRPr="00E30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премьера книги</w:t>
      </w:r>
      <w:r w:rsidR="00E3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мероприятие,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которого рассказать учащимся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овой, только что</w:t>
      </w:r>
      <w:r w:rsidR="00EB0CFF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вышедшей книге или новой книге,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в библиотеку.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AE3" w:rsidRDefault="00AA3DB9" w:rsidP="00CA1AE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CA1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Диспут</w:t>
      </w:r>
      <w:r w:rsidR="00CA1A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различных подходов, утверждений, наиболее обоснованных точек зрения, взглядов по какой-либо 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прочитанной книге. Данная форма работы больше подходит для учащихся средней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старшей школы.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</w:t>
      </w:r>
      <w:r w:rsidR="00CA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новкой удачных вопросов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7075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имулирует выступления учеников.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диспута подготавливается книжная выставка или подборка литературы.</w:t>
      </w:r>
    </w:p>
    <w:p w:rsidR="00743290" w:rsidRPr="00CA1AE3" w:rsidRDefault="00CA1AE3" w:rsidP="00CA1AE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hAnsi="Times New Roman" w:cs="Helvetica"/>
          <w:sz w:val="28"/>
          <w:szCs w:val="28"/>
          <w:shd w:val="clear" w:color="auto" w:fill="FFFFFF"/>
        </w:rPr>
        <w:t>И</w:t>
      </w:r>
      <w:r w:rsidR="006D4FC0">
        <w:rPr>
          <w:rFonts w:ascii="Times New Roman" w:hAnsi="Times New Roman" w:cs="Helvetica"/>
          <w:sz w:val="28"/>
          <w:szCs w:val="28"/>
          <w:shd w:val="clear" w:color="auto" w:fill="FFFFFF"/>
        </w:rPr>
        <w:t>спользуя разно</w:t>
      </w:r>
      <w:r w:rsidR="003361A3">
        <w:rPr>
          <w:rFonts w:ascii="Times New Roman" w:hAnsi="Times New Roman" w:cs="Helvetica"/>
          <w:sz w:val="28"/>
          <w:szCs w:val="28"/>
          <w:shd w:val="clear" w:color="auto" w:fill="FFFFFF"/>
        </w:rPr>
        <w:t>образные формы работы</w:t>
      </w:r>
      <w:r w:rsidR="006D4FC0" w:rsidRPr="006D4FC0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для формирования ч</w:t>
      </w:r>
      <w:r w:rsidR="006D4FC0">
        <w:rPr>
          <w:rFonts w:ascii="Times New Roman" w:hAnsi="Times New Roman" w:cs="Helvetica"/>
          <w:sz w:val="28"/>
          <w:szCs w:val="28"/>
          <w:shd w:val="clear" w:color="auto" w:fill="FFFFFF"/>
        </w:rPr>
        <w:t>итательского интереса</w:t>
      </w:r>
      <w:r w:rsidR="003361A3">
        <w:rPr>
          <w:rFonts w:ascii="Times New Roman" w:hAnsi="Times New Roman" w:cs="Helvetica"/>
          <w:sz w:val="28"/>
          <w:szCs w:val="28"/>
          <w:shd w:val="clear" w:color="auto" w:fill="FFFFFF"/>
        </w:rPr>
        <w:t>,</w:t>
      </w:r>
      <w:r w:rsidR="006D4FC0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библиотекарь создает ситуацию, при которой ученик</w:t>
      </w:r>
      <w:r w:rsidR="000C4803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</w:t>
      </w:r>
      <w:r w:rsidR="006D4FC0" w:rsidRPr="006D4FC0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переживает яркое состояние заинтересованности чтением, а затем, путем подбора книг </w:t>
      </w:r>
      <w:r w:rsidR="006D4FC0">
        <w:rPr>
          <w:rFonts w:ascii="Times New Roman" w:hAnsi="Times New Roman" w:cs="Helvetica"/>
          <w:sz w:val="28"/>
          <w:szCs w:val="28"/>
          <w:shd w:val="clear" w:color="auto" w:fill="FFFFFF"/>
        </w:rPr>
        <w:t>приобретает</w:t>
      </w:r>
      <w:r w:rsidR="000C4803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</w:t>
      </w:r>
      <w:r w:rsidR="006D4FC0">
        <w:rPr>
          <w:rFonts w:ascii="Times New Roman" w:hAnsi="Times New Roman" w:cs="Helvetica"/>
          <w:sz w:val="28"/>
          <w:szCs w:val="28"/>
          <w:shd w:val="clear" w:color="auto" w:fill="FFFFFF"/>
        </w:rPr>
        <w:t>устойчивую потребность в чтении.</w:t>
      </w:r>
    </w:p>
    <w:p w:rsidR="00E42694" w:rsidRDefault="00E42694" w:rsidP="001D453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родителями</w:t>
      </w:r>
      <w:r w:rsidR="009F3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35D7" w:rsidRDefault="00E42694" w:rsidP="005635D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развития читательского интереса у детей зависит и от участия в решении этой задачи родителей. Роль семьи в формировании отношения к книге, чтению также чрезвычайно велика. Если чтение входит в образ жизни взрослых членов семьи, ребёнок это улавливает и впитывает. Впечатления, полученные в собственной семье, остаются неким масштабом для сравнения, для оценки на всю жизнь и реализуются уже в собственной семье. Состав домашней библиотеки, отражающей вкус, род профессиональных занятий и любительских интересов иногда нескольких поколений, во многом определяет не только отношение к книге, но и круг чтения ребёнка и подростка</w:t>
      </w:r>
      <w:r w:rsidR="0016738D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</w:t>
      </w:r>
      <w:r w:rsidR="009F3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F3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</w:t>
      </w:r>
    </w:p>
    <w:p w:rsidR="00E42694" w:rsidRPr="00456ADB" w:rsidRDefault="00E42694" w:rsidP="005635D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и тесный контакт с родителями учащихся позволяет обрести в их лице необходимых и надежных помощников, углубляющих у детей интерес к чтению. Можно использовать следующие формы работы с родителями</w:t>
      </w:r>
      <w:r w:rsidR="0016738D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38D" w:rsidRPr="00456ADB" w:rsidRDefault="00800F8B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родительских собраний</w:t>
      </w:r>
      <w:r w:rsidR="0040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священных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</w:t>
      </w:r>
      <w:r w:rsidR="004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Учитель, библиотекарь, школьный психолог и родители, встречаются для того, чтобы выслушать друг дру</w:t>
      </w:r>
      <w:r w:rsidR="00BF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 обсудить основные проблемы, касающиеся чтения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0A4289" w:rsidRPr="00456ADB" w:rsidRDefault="000A4289" w:rsidP="001D453C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0F8B" w:rsidRPr="00456ADB">
        <w:rPr>
          <w:rFonts w:ascii="Times New Roman" w:hAnsi="Times New Roman"/>
          <w:bCs/>
          <w:iCs/>
          <w:sz w:val="28"/>
          <w:szCs w:val="28"/>
        </w:rPr>
        <w:t>Анализ читательских достижений учащихся класса</w:t>
      </w:r>
      <w:r w:rsidR="00800F8B" w:rsidRPr="00456ADB">
        <w:rPr>
          <w:rFonts w:ascii="Times New Roman" w:hAnsi="Times New Roman"/>
          <w:bCs/>
          <w:sz w:val="28"/>
          <w:szCs w:val="28"/>
        </w:rPr>
        <w:t>.</w:t>
      </w:r>
      <w:r w:rsidR="00800F8B" w:rsidRPr="00456ADB">
        <w:rPr>
          <w:rFonts w:ascii="Times New Roman" w:hAnsi="Times New Roman"/>
          <w:sz w:val="28"/>
          <w:szCs w:val="28"/>
        </w:rPr>
        <w:t> </w:t>
      </w:r>
    </w:p>
    <w:p w:rsidR="00800F8B" w:rsidRPr="00456ADB" w:rsidRDefault="000A4289" w:rsidP="001D453C">
      <w:pPr>
        <w:shd w:val="clear" w:color="auto" w:fill="FFFFFF"/>
        <w:spacing w:after="0"/>
        <w:contextualSpacing/>
        <w:jc w:val="both"/>
        <w:rPr>
          <w:rFonts w:ascii="Times New Roman" w:hAnsi="Times New Roman" w:cs="Open Sans"/>
          <w:sz w:val="28"/>
          <w:szCs w:val="28"/>
        </w:rPr>
      </w:pPr>
      <w:r w:rsidRPr="00456ADB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800F8B" w:rsidRPr="00456ADB">
        <w:rPr>
          <w:rFonts w:ascii="Times New Roman" w:hAnsi="Times New Roman"/>
          <w:bCs/>
          <w:iCs/>
          <w:sz w:val="28"/>
          <w:szCs w:val="28"/>
        </w:rPr>
        <w:t>Читательское просвещение</w:t>
      </w:r>
      <w:r w:rsidRPr="00456ADB">
        <w:rPr>
          <w:rFonts w:ascii="Times New Roman" w:hAnsi="Times New Roman"/>
          <w:sz w:val="28"/>
          <w:szCs w:val="28"/>
        </w:rPr>
        <w:t>. З</w:t>
      </w:r>
      <w:r w:rsidR="00800F8B" w:rsidRPr="00456ADB">
        <w:rPr>
          <w:rFonts w:ascii="Times New Roman" w:hAnsi="Times New Roman"/>
          <w:sz w:val="28"/>
          <w:szCs w:val="28"/>
        </w:rPr>
        <w:t xml:space="preserve">адача </w:t>
      </w:r>
      <w:r w:rsidRPr="00456ADB">
        <w:rPr>
          <w:rFonts w:ascii="Times New Roman" w:hAnsi="Times New Roman"/>
          <w:sz w:val="28"/>
          <w:szCs w:val="28"/>
        </w:rPr>
        <w:t>этой деятельности учителя заключается в повышении</w:t>
      </w:r>
      <w:r w:rsidR="00800F8B" w:rsidRPr="00456ADB">
        <w:rPr>
          <w:rFonts w:ascii="Times New Roman" w:hAnsi="Times New Roman"/>
          <w:sz w:val="28"/>
          <w:szCs w:val="28"/>
        </w:rPr>
        <w:t xml:space="preserve"> уровня компетентности родителей по вопрос</w:t>
      </w:r>
      <w:r w:rsidRPr="00456ADB">
        <w:rPr>
          <w:rFonts w:ascii="Times New Roman" w:hAnsi="Times New Roman"/>
          <w:sz w:val="28"/>
          <w:szCs w:val="28"/>
        </w:rPr>
        <w:t>ам организации семейного чтения.</w:t>
      </w:r>
    </w:p>
    <w:p w:rsidR="00800F8B" w:rsidRPr="00456ADB" w:rsidRDefault="000A4289" w:rsidP="008505F8">
      <w:pPr>
        <w:pStyle w:val="a4"/>
        <w:spacing w:before="0" w:beforeAutospacing="0" w:after="0" w:afterAutospacing="0" w:line="276" w:lineRule="auto"/>
        <w:jc w:val="both"/>
        <w:rPr>
          <w:rFonts w:cs="Open Sans"/>
          <w:sz w:val="28"/>
          <w:szCs w:val="28"/>
        </w:rPr>
      </w:pPr>
      <w:r w:rsidRPr="00456ADB">
        <w:rPr>
          <w:bCs/>
          <w:iCs/>
          <w:sz w:val="28"/>
          <w:szCs w:val="28"/>
        </w:rPr>
        <w:lastRenderedPageBreak/>
        <w:t>4.</w:t>
      </w:r>
      <w:r w:rsidR="008505F8">
        <w:rPr>
          <w:bCs/>
          <w:iCs/>
          <w:sz w:val="28"/>
          <w:szCs w:val="28"/>
        </w:rPr>
        <w:t xml:space="preserve"> </w:t>
      </w:r>
      <w:r w:rsidR="00800F8B" w:rsidRPr="00456ADB">
        <w:rPr>
          <w:bCs/>
          <w:iCs/>
          <w:sz w:val="28"/>
          <w:szCs w:val="28"/>
        </w:rPr>
        <w:t>Анкетирование родителей</w:t>
      </w:r>
      <w:r w:rsidR="00800F8B" w:rsidRPr="00456ADB">
        <w:rPr>
          <w:bCs/>
          <w:sz w:val="28"/>
          <w:szCs w:val="28"/>
        </w:rPr>
        <w:t>.</w:t>
      </w:r>
      <w:r w:rsidR="000C4803">
        <w:rPr>
          <w:sz w:val="28"/>
          <w:szCs w:val="28"/>
        </w:rPr>
        <w:t xml:space="preserve"> </w:t>
      </w:r>
      <w:r w:rsidRPr="00456ADB">
        <w:rPr>
          <w:sz w:val="28"/>
          <w:szCs w:val="28"/>
        </w:rPr>
        <w:t>Проводится</w:t>
      </w:r>
      <w:r w:rsidR="000C4803">
        <w:rPr>
          <w:sz w:val="28"/>
          <w:szCs w:val="28"/>
        </w:rPr>
        <w:t xml:space="preserve"> </w:t>
      </w:r>
      <w:r w:rsidR="00800F8B" w:rsidRPr="00456ADB">
        <w:rPr>
          <w:sz w:val="28"/>
          <w:szCs w:val="28"/>
        </w:rPr>
        <w:t>для анализа ситуации и вы</w:t>
      </w:r>
      <w:r w:rsidRPr="00456ADB">
        <w:rPr>
          <w:sz w:val="28"/>
          <w:szCs w:val="28"/>
        </w:rPr>
        <w:t>работки конкретных рекомендаций по формированию читательского интереса у учащихся.</w:t>
      </w:r>
    </w:p>
    <w:p w:rsidR="00800F8B" w:rsidRPr="00456ADB" w:rsidRDefault="000A4289" w:rsidP="008505F8">
      <w:pPr>
        <w:pStyle w:val="a4"/>
        <w:spacing w:before="0" w:beforeAutospacing="0" w:after="0" w:afterAutospacing="0" w:line="276" w:lineRule="auto"/>
        <w:jc w:val="both"/>
        <w:rPr>
          <w:rFonts w:cs="Open Sans"/>
          <w:sz w:val="28"/>
          <w:szCs w:val="28"/>
        </w:rPr>
      </w:pPr>
      <w:r w:rsidRPr="00456ADB">
        <w:rPr>
          <w:bCs/>
          <w:iCs/>
          <w:sz w:val="28"/>
          <w:szCs w:val="28"/>
        </w:rPr>
        <w:t>5.</w:t>
      </w:r>
      <w:r w:rsidR="008505F8">
        <w:rPr>
          <w:bCs/>
          <w:iCs/>
          <w:sz w:val="28"/>
          <w:szCs w:val="28"/>
        </w:rPr>
        <w:t xml:space="preserve"> </w:t>
      </w:r>
      <w:r w:rsidRPr="00456ADB">
        <w:rPr>
          <w:bCs/>
          <w:iCs/>
          <w:sz w:val="28"/>
          <w:szCs w:val="28"/>
        </w:rPr>
        <w:t>Определение формы</w:t>
      </w:r>
      <w:r w:rsidRPr="00456ADB">
        <w:rPr>
          <w:sz w:val="28"/>
          <w:szCs w:val="28"/>
        </w:rPr>
        <w:t xml:space="preserve"> обратной связи</w:t>
      </w:r>
      <w:r w:rsidR="00800F8B" w:rsidRPr="00456ADB">
        <w:rPr>
          <w:sz w:val="28"/>
          <w:szCs w:val="28"/>
        </w:rPr>
        <w:t xml:space="preserve"> с родителями д</w:t>
      </w:r>
      <w:r w:rsidRPr="00456ADB">
        <w:rPr>
          <w:sz w:val="28"/>
          <w:szCs w:val="28"/>
        </w:rPr>
        <w:t>ля обсуждения контрольных точек чтения учащегося.</w:t>
      </w:r>
    </w:p>
    <w:p w:rsidR="00800F8B" w:rsidRPr="00456ADB" w:rsidRDefault="000A4289" w:rsidP="008505F8">
      <w:pPr>
        <w:pStyle w:val="a4"/>
        <w:spacing w:before="0" w:beforeAutospacing="0" w:after="0" w:afterAutospacing="0" w:line="276" w:lineRule="auto"/>
        <w:jc w:val="both"/>
        <w:rPr>
          <w:rFonts w:cs="Open Sans"/>
          <w:sz w:val="28"/>
          <w:szCs w:val="28"/>
        </w:rPr>
      </w:pPr>
      <w:r w:rsidRPr="00456ADB">
        <w:rPr>
          <w:bCs/>
          <w:iCs/>
          <w:sz w:val="28"/>
          <w:szCs w:val="28"/>
        </w:rPr>
        <w:t xml:space="preserve">6. </w:t>
      </w:r>
      <w:r w:rsidR="00800F8B" w:rsidRPr="00456ADB">
        <w:rPr>
          <w:bCs/>
          <w:iCs/>
          <w:sz w:val="28"/>
          <w:szCs w:val="28"/>
        </w:rPr>
        <w:t>Индивидуальные беседы с родителями</w:t>
      </w:r>
      <w:r w:rsidR="00800F8B" w:rsidRPr="00456ADB">
        <w:rPr>
          <w:bCs/>
          <w:sz w:val="28"/>
          <w:szCs w:val="28"/>
        </w:rPr>
        <w:t>.</w:t>
      </w:r>
      <w:r w:rsidR="00800F8B" w:rsidRPr="00456ADB">
        <w:rPr>
          <w:sz w:val="28"/>
          <w:szCs w:val="28"/>
        </w:rPr>
        <w:t> </w:t>
      </w:r>
      <w:r w:rsidRPr="00456ADB">
        <w:rPr>
          <w:sz w:val="28"/>
          <w:szCs w:val="28"/>
        </w:rPr>
        <w:t>Эта форма</w:t>
      </w:r>
      <w:r w:rsidR="000C4803">
        <w:rPr>
          <w:sz w:val="28"/>
          <w:szCs w:val="28"/>
        </w:rPr>
        <w:t xml:space="preserve"> </w:t>
      </w:r>
      <w:r w:rsidRPr="00456ADB">
        <w:rPr>
          <w:sz w:val="28"/>
          <w:szCs w:val="28"/>
        </w:rPr>
        <w:t>предполагает</w:t>
      </w:r>
      <w:r w:rsidR="000C4803">
        <w:rPr>
          <w:sz w:val="28"/>
          <w:szCs w:val="28"/>
        </w:rPr>
        <w:t xml:space="preserve"> </w:t>
      </w:r>
      <w:r w:rsidRPr="00456ADB">
        <w:rPr>
          <w:sz w:val="28"/>
          <w:szCs w:val="28"/>
        </w:rPr>
        <w:t>работу с</w:t>
      </w:r>
      <w:r w:rsidR="00800F8B" w:rsidRPr="00456ADB">
        <w:rPr>
          <w:sz w:val="28"/>
          <w:szCs w:val="28"/>
        </w:rPr>
        <w:t xml:space="preserve"> </w:t>
      </w:r>
      <w:r w:rsidRPr="00456ADB">
        <w:rPr>
          <w:sz w:val="28"/>
          <w:szCs w:val="28"/>
        </w:rPr>
        <w:t>родителями</w:t>
      </w:r>
      <w:r w:rsidR="00800F8B" w:rsidRPr="00456ADB">
        <w:rPr>
          <w:sz w:val="28"/>
          <w:szCs w:val="28"/>
        </w:rPr>
        <w:t xml:space="preserve"> детей, имеющих проблемы в чтении и развитии.</w:t>
      </w:r>
    </w:p>
    <w:p w:rsidR="00800F8B" w:rsidRPr="00456ADB" w:rsidRDefault="000A4289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0F8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8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техники чтения учащихся класса и знакомство родителей класса со списком рекомендуемой литературы.</w:t>
      </w:r>
    </w:p>
    <w:p w:rsidR="00800F8B" w:rsidRPr="00456ADB" w:rsidRDefault="000A4289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00F8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родителям поздравительных пис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 победу их детей в конкурсах, направленных на формирование читательской культуры.</w:t>
      </w:r>
    </w:p>
    <w:p w:rsidR="000A4289" w:rsidRPr="00456ADB" w:rsidRDefault="000A4289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</w:t>
      </w:r>
      <w:r w:rsidR="008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копилк</w:t>
      </w:r>
      <w:r w:rsidR="008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родительского опыта и о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8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0F8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</w:t>
      </w:r>
      <w:r w:rsidR="008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F8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мнениями родителей по развитию читательского интереса в семье. </w:t>
      </w:r>
    </w:p>
    <w:p w:rsidR="0016738D" w:rsidRPr="00456ADB" w:rsidRDefault="000A4289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E1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родителей, содержащ</w:t>
      </w:r>
      <w:r w:rsidR="0047273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273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по организации чтения в семь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730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F8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1E1" w:rsidRDefault="00472730" w:rsidP="001D453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«Угол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родителей»,</w:t>
      </w:r>
      <w:r w:rsidR="000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9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виде рекомендаций, советов</w:t>
      </w:r>
      <w:r w:rsidR="00E42694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1E1" w:rsidRPr="00456ADB" w:rsidRDefault="00C751E1" w:rsidP="005635D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взрослых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чтению и сформировать читающего, а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омпетентного во многих вопросах</w:t>
      </w: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472730" w:rsidRPr="009F3E67" w:rsidRDefault="000C4803" w:rsidP="00C751E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«Чтение – это окошко, через которое дети видят</w:t>
      </w:r>
      <w:r>
        <w:rPr>
          <w:rFonts w:ascii="Times New Roman" w:hAnsi="Times New Roman" w:cs="Helvetica"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и познают</w:t>
      </w:r>
      <w:r w:rsidR="00C751E1">
        <w:rPr>
          <w:rFonts w:ascii="Times New Roman" w:hAnsi="Times New Roman"/>
          <w:iCs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мир и самих себя.</w:t>
      </w:r>
      <w:r w:rsidR="009F3E67">
        <w:rPr>
          <w:rFonts w:ascii="Times New Roman" w:hAnsi="Times New Roman"/>
          <w:iCs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Оно открывается перед ребёнком лишь тогда,</w:t>
      </w:r>
      <w:r>
        <w:rPr>
          <w:rFonts w:ascii="Times New Roman" w:hAnsi="Times New Roman" w:cs="Helvetica"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когда, наряду с чтением,</w:t>
      </w:r>
      <w:r w:rsidR="00472730" w:rsidRPr="00456ADB">
        <w:rPr>
          <w:rFonts w:ascii="Times New Roman" w:hAnsi="Times New Roman" w:cs="Helvetica"/>
          <w:sz w:val="28"/>
          <w:szCs w:val="28"/>
        </w:rPr>
        <w:t> </w:t>
      </w:r>
      <w:r w:rsidR="00472730" w:rsidRPr="00456ADB">
        <w:rPr>
          <w:rFonts w:ascii="Times New Roman" w:hAnsi="Times New Roman"/>
          <w:iCs/>
          <w:sz w:val="28"/>
          <w:szCs w:val="28"/>
        </w:rPr>
        <w:t>одновременно с ним и даже раньше,</w:t>
      </w:r>
      <w:r w:rsidR="00472730" w:rsidRPr="00456ADB">
        <w:rPr>
          <w:rFonts w:ascii="Times New Roman" w:hAnsi="Times New Roman" w:cs="Helvetica"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чем впервые раскрыта книга,</w:t>
      </w:r>
      <w:r>
        <w:rPr>
          <w:rFonts w:ascii="Times New Roman" w:hAnsi="Times New Roman" w:cs="Helvetica"/>
          <w:sz w:val="28"/>
          <w:szCs w:val="28"/>
        </w:rPr>
        <w:t xml:space="preserve"> </w:t>
      </w:r>
      <w:r w:rsidR="00472730" w:rsidRPr="00456ADB">
        <w:rPr>
          <w:rFonts w:ascii="Times New Roman" w:hAnsi="Times New Roman"/>
          <w:iCs/>
          <w:sz w:val="28"/>
          <w:szCs w:val="28"/>
        </w:rPr>
        <w:t>начинается кропотливая работа над словами»</w:t>
      </w:r>
      <w:r w:rsidR="00C751E1">
        <w:rPr>
          <w:rFonts w:ascii="Times New Roman" w:hAnsi="Times New Roman"/>
          <w:iCs/>
          <w:sz w:val="28"/>
          <w:szCs w:val="28"/>
        </w:rPr>
        <w:t xml:space="preserve"> (</w:t>
      </w:r>
      <w:r w:rsidR="00472730" w:rsidRPr="00456ADB">
        <w:rPr>
          <w:rFonts w:ascii="Times New Roman" w:hAnsi="Times New Roman"/>
          <w:iCs/>
          <w:sz w:val="28"/>
          <w:szCs w:val="28"/>
        </w:rPr>
        <w:t>В.А. Сухомлинский</w:t>
      </w:r>
      <w:r w:rsidR="00C751E1">
        <w:rPr>
          <w:rFonts w:ascii="Times New Roman" w:hAnsi="Times New Roman"/>
          <w:iCs/>
          <w:sz w:val="28"/>
          <w:szCs w:val="28"/>
        </w:rPr>
        <w:t>)</w:t>
      </w:r>
      <w:r w:rsidR="00472730" w:rsidRPr="00456ADB">
        <w:rPr>
          <w:rFonts w:ascii="Times New Roman" w:hAnsi="Times New Roman"/>
          <w:iCs/>
          <w:sz w:val="28"/>
          <w:szCs w:val="28"/>
        </w:rPr>
        <w:t>.</w:t>
      </w:r>
    </w:p>
    <w:p w:rsidR="00134A33" w:rsidRPr="00337775" w:rsidRDefault="00134A33" w:rsidP="001D453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7775">
        <w:rPr>
          <w:rFonts w:ascii="Times New Roman" w:hAnsi="Times New Roman"/>
          <w:b/>
          <w:sz w:val="28"/>
          <w:szCs w:val="28"/>
        </w:rPr>
        <w:t>Литература:</w:t>
      </w:r>
    </w:p>
    <w:p w:rsidR="00456ADB" w:rsidRPr="00456ADB" w:rsidRDefault="00456ADB" w:rsidP="003377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1.Алексеевская А.Т. статья: Формирование читательских интересов младших школьников. - М., 2008. </w:t>
      </w:r>
    </w:p>
    <w:p w:rsidR="00456ADB" w:rsidRDefault="00456ADB" w:rsidP="00337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>2.Бирюков Б.В., Бутенко И.А. «Человек читающий», Москва, 2000.</w:t>
      </w:r>
    </w:p>
    <w:p w:rsidR="00456ADB" w:rsidRPr="00456ADB" w:rsidRDefault="00456ADB" w:rsidP="00337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56ADB">
        <w:rPr>
          <w:rFonts w:ascii="Times New Roman" w:hAnsi="Times New Roman"/>
          <w:sz w:val="28"/>
          <w:szCs w:val="28"/>
        </w:rPr>
        <w:t>Гин</w:t>
      </w:r>
      <w:proofErr w:type="spellEnd"/>
      <w:r w:rsidRPr="00456ADB">
        <w:rPr>
          <w:rFonts w:ascii="Times New Roman" w:hAnsi="Times New Roman"/>
          <w:sz w:val="28"/>
          <w:szCs w:val="28"/>
        </w:rPr>
        <w:t xml:space="preserve"> А.А. Приемы педагогической техники: свобода выбора. Открытость. Деятельность. Обратная связь. Идеальность. Пособие для учителя. – М.: Вита-Пресс, 2000.</w:t>
      </w:r>
    </w:p>
    <w:p w:rsidR="00456ADB" w:rsidRPr="00456ADB" w:rsidRDefault="00456ADB" w:rsidP="003377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Зобнина</w:t>
      </w:r>
      <w:proofErr w:type="spellEnd"/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Как пробудить у младшего школьника интерес к чтению? Начальная школа. - 2007. - № 8.</w:t>
      </w:r>
    </w:p>
    <w:p w:rsidR="00456ADB" w:rsidRPr="00456ADB" w:rsidRDefault="00456ADB" w:rsidP="003377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5.Лазарева В.А. Литературное чтение в современной школе: сборник статей. М.: Педагогический университет «Первое сентября», 2005г. </w:t>
      </w:r>
    </w:p>
    <w:p w:rsidR="00134A33" w:rsidRPr="00456ADB" w:rsidRDefault="00456ADB" w:rsidP="0033777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56ADB">
        <w:rPr>
          <w:rFonts w:ascii="Times New Roman" w:hAnsi="Times New Roman"/>
          <w:sz w:val="28"/>
          <w:szCs w:val="28"/>
        </w:rPr>
        <w:t>Сметанникова</w:t>
      </w:r>
      <w:proofErr w:type="spellEnd"/>
      <w:r w:rsidRPr="00456ADB">
        <w:rPr>
          <w:rFonts w:ascii="Times New Roman" w:hAnsi="Times New Roman"/>
          <w:sz w:val="28"/>
          <w:szCs w:val="28"/>
        </w:rPr>
        <w:t xml:space="preserve"> Н.Н. «Подходы и модели обучения чтению и письму». Москва. 2000 г.</w:t>
      </w:r>
    </w:p>
    <w:p w:rsidR="00134A33" w:rsidRPr="00456ADB" w:rsidRDefault="00456ADB" w:rsidP="0033777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>7.</w:t>
      </w:r>
      <w:r w:rsidR="00134A33" w:rsidRPr="00456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A33" w:rsidRPr="00456ADB">
        <w:rPr>
          <w:rFonts w:ascii="Times New Roman" w:hAnsi="Times New Roman"/>
          <w:sz w:val="28"/>
          <w:szCs w:val="28"/>
        </w:rPr>
        <w:t>Чиндилова</w:t>
      </w:r>
      <w:proofErr w:type="spellEnd"/>
      <w:r w:rsidR="00134A33" w:rsidRPr="00456ADB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134A33" w:rsidRPr="00456ADB">
        <w:rPr>
          <w:rFonts w:ascii="Times New Roman" w:hAnsi="Times New Roman"/>
          <w:sz w:val="28"/>
          <w:szCs w:val="28"/>
        </w:rPr>
        <w:t>Бунеева</w:t>
      </w:r>
      <w:proofErr w:type="spellEnd"/>
      <w:r w:rsidR="00134A33" w:rsidRPr="00456ADB">
        <w:rPr>
          <w:rFonts w:ascii="Times New Roman" w:hAnsi="Times New Roman"/>
          <w:sz w:val="28"/>
          <w:szCs w:val="28"/>
        </w:rPr>
        <w:t xml:space="preserve"> Е.В. Технология продуктивного чтения как образовательная технология деятельностного типа</w:t>
      </w:r>
      <w:r w:rsidRPr="00456ADB">
        <w:rPr>
          <w:rFonts w:ascii="Times New Roman" w:hAnsi="Times New Roman"/>
          <w:sz w:val="28"/>
          <w:szCs w:val="28"/>
        </w:rPr>
        <w:t>.</w:t>
      </w:r>
    </w:p>
    <w:p w:rsidR="005D0695" w:rsidRPr="00456ADB" w:rsidRDefault="00456ADB" w:rsidP="0033777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56ADB">
        <w:rPr>
          <w:rFonts w:ascii="Times New Roman" w:hAnsi="Times New Roman"/>
          <w:sz w:val="28"/>
          <w:szCs w:val="28"/>
        </w:rPr>
        <w:t>8.</w:t>
      </w:r>
      <w:r w:rsidR="00123FB0" w:rsidRPr="00456ADB">
        <w:rPr>
          <w:rFonts w:ascii="Times New Roman" w:hAnsi="Times New Roman"/>
          <w:sz w:val="28"/>
          <w:szCs w:val="28"/>
        </w:rPr>
        <w:t xml:space="preserve">Чернышова С. А., Тарасова А. И. Формирование читательской культуры младших школьников </w:t>
      </w:r>
      <w:r w:rsidRPr="00456ADB">
        <w:rPr>
          <w:rFonts w:ascii="Times New Roman" w:hAnsi="Times New Roman"/>
          <w:sz w:val="28"/>
          <w:szCs w:val="28"/>
        </w:rPr>
        <w:t>на уроках внеклассного чтения. Молодой ученый.</w:t>
      </w:r>
      <w:r w:rsidR="000C4803">
        <w:rPr>
          <w:rFonts w:ascii="Times New Roman" w:hAnsi="Times New Roman"/>
          <w:sz w:val="28"/>
          <w:szCs w:val="28"/>
        </w:rPr>
        <w:t xml:space="preserve"> </w:t>
      </w:r>
      <w:r w:rsidR="00123FB0" w:rsidRPr="00456ADB">
        <w:rPr>
          <w:rFonts w:ascii="Times New Roman" w:hAnsi="Times New Roman"/>
          <w:sz w:val="28"/>
          <w:szCs w:val="28"/>
        </w:rPr>
        <w:t>2015</w:t>
      </w:r>
      <w:r w:rsidRPr="00456ADB">
        <w:rPr>
          <w:rFonts w:ascii="Times New Roman" w:hAnsi="Times New Roman"/>
          <w:sz w:val="28"/>
          <w:szCs w:val="28"/>
        </w:rPr>
        <w:t>г</w:t>
      </w:r>
      <w:r w:rsidR="00123FB0" w:rsidRPr="00456ADB">
        <w:rPr>
          <w:rFonts w:ascii="Times New Roman" w:hAnsi="Times New Roman"/>
          <w:sz w:val="28"/>
          <w:szCs w:val="28"/>
        </w:rPr>
        <w:t xml:space="preserve">. </w:t>
      </w:r>
    </w:p>
    <w:sectPr w:rsidR="005D0695" w:rsidRPr="00456ADB" w:rsidSect="0062192F">
      <w:footerReference w:type="default" r:id="rId7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39" w:rsidRDefault="00364939" w:rsidP="004705E2">
      <w:pPr>
        <w:spacing w:after="0" w:line="240" w:lineRule="auto"/>
      </w:pPr>
      <w:r>
        <w:separator/>
      </w:r>
    </w:p>
  </w:endnote>
  <w:endnote w:type="continuationSeparator" w:id="0">
    <w:p w:rsidR="00364939" w:rsidRDefault="00364939" w:rsidP="004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08072"/>
      <w:docPartObj>
        <w:docPartGallery w:val="Page Numbers (Bottom of Page)"/>
        <w:docPartUnique/>
      </w:docPartObj>
    </w:sdtPr>
    <w:sdtEndPr/>
    <w:sdtContent>
      <w:p w:rsidR="00D83D93" w:rsidRDefault="00D83D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5C">
          <w:rPr>
            <w:noProof/>
          </w:rPr>
          <w:t>10</w:t>
        </w:r>
        <w:r>
          <w:fldChar w:fldCharType="end"/>
        </w:r>
      </w:p>
    </w:sdtContent>
  </w:sdt>
  <w:p w:rsidR="00D83D93" w:rsidRDefault="00D83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39" w:rsidRDefault="00364939" w:rsidP="004705E2">
      <w:pPr>
        <w:spacing w:after="0" w:line="240" w:lineRule="auto"/>
      </w:pPr>
      <w:r>
        <w:separator/>
      </w:r>
    </w:p>
  </w:footnote>
  <w:footnote w:type="continuationSeparator" w:id="0">
    <w:p w:rsidR="00364939" w:rsidRDefault="00364939" w:rsidP="0047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A6D"/>
    <w:multiLevelType w:val="multilevel"/>
    <w:tmpl w:val="EF5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52720"/>
    <w:multiLevelType w:val="hybridMultilevel"/>
    <w:tmpl w:val="4A422C8C"/>
    <w:lvl w:ilvl="0" w:tplc="E15AD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A7547"/>
    <w:multiLevelType w:val="multilevel"/>
    <w:tmpl w:val="CB8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253C3"/>
    <w:multiLevelType w:val="multilevel"/>
    <w:tmpl w:val="482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707FF"/>
    <w:multiLevelType w:val="hybridMultilevel"/>
    <w:tmpl w:val="1AE08C28"/>
    <w:lvl w:ilvl="0" w:tplc="80C20C40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446D19"/>
    <w:multiLevelType w:val="multilevel"/>
    <w:tmpl w:val="3CD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91832"/>
    <w:multiLevelType w:val="multilevel"/>
    <w:tmpl w:val="DED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14AC8"/>
    <w:multiLevelType w:val="multilevel"/>
    <w:tmpl w:val="553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B32E6"/>
    <w:multiLevelType w:val="multilevel"/>
    <w:tmpl w:val="DC6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16759"/>
    <w:multiLevelType w:val="multilevel"/>
    <w:tmpl w:val="0378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743C89"/>
    <w:multiLevelType w:val="multilevel"/>
    <w:tmpl w:val="040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F5189"/>
    <w:multiLevelType w:val="multilevel"/>
    <w:tmpl w:val="8A76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C4B23"/>
    <w:multiLevelType w:val="multilevel"/>
    <w:tmpl w:val="6E2C0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97402"/>
    <w:multiLevelType w:val="multilevel"/>
    <w:tmpl w:val="925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6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78"/>
    <w:rsid w:val="00006637"/>
    <w:rsid w:val="00064A33"/>
    <w:rsid w:val="000A4289"/>
    <w:rsid w:val="000B4FDA"/>
    <w:rsid w:val="000C4803"/>
    <w:rsid w:val="000D344C"/>
    <w:rsid w:val="0011136D"/>
    <w:rsid w:val="00123FB0"/>
    <w:rsid w:val="00134A33"/>
    <w:rsid w:val="0016738D"/>
    <w:rsid w:val="001829E0"/>
    <w:rsid w:val="001D453C"/>
    <w:rsid w:val="002119C9"/>
    <w:rsid w:val="00212DD0"/>
    <w:rsid w:val="00230F23"/>
    <w:rsid w:val="002868FD"/>
    <w:rsid w:val="002F024A"/>
    <w:rsid w:val="0030195C"/>
    <w:rsid w:val="00301D51"/>
    <w:rsid w:val="00306B3A"/>
    <w:rsid w:val="003361A3"/>
    <w:rsid w:val="00337775"/>
    <w:rsid w:val="0035672C"/>
    <w:rsid w:val="00364939"/>
    <w:rsid w:val="0039174B"/>
    <w:rsid w:val="00402C3D"/>
    <w:rsid w:val="00456ADB"/>
    <w:rsid w:val="004705E2"/>
    <w:rsid w:val="00472730"/>
    <w:rsid w:val="00482D92"/>
    <w:rsid w:val="004C6D7D"/>
    <w:rsid w:val="004D1841"/>
    <w:rsid w:val="00517BF0"/>
    <w:rsid w:val="005228FE"/>
    <w:rsid w:val="005635D7"/>
    <w:rsid w:val="00594A8B"/>
    <w:rsid w:val="005953B2"/>
    <w:rsid w:val="005A651A"/>
    <w:rsid w:val="005B3E4B"/>
    <w:rsid w:val="005D0695"/>
    <w:rsid w:val="005D4DB2"/>
    <w:rsid w:val="005D7278"/>
    <w:rsid w:val="0062192F"/>
    <w:rsid w:val="00654611"/>
    <w:rsid w:val="006575CB"/>
    <w:rsid w:val="0066134A"/>
    <w:rsid w:val="00662B18"/>
    <w:rsid w:val="006D4FC0"/>
    <w:rsid w:val="006D6639"/>
    <w:rsid w:val="006F02DB"/>
    <w:rsid w:val="006F0409"/>
    <w:rsid w:val="0072587C"/>
    <w:rsid w:val="00743290"/>
    <w:rsid w:val="00752A64"/>
    <w:rsid w:val="007531A2"/>
    <w:rsid w:val="007917D9"/>
    <w:rsid w:val="007A1261"/>
    <w:rsid w:val="007D1F35"/>
    <w:rsid w:val="007E6A84"/>
    <w:rsid w:val="00800F8B"/>
    <w:rsid w:val="00807B8F"/>
    <w:rsid w:val="00817E51"/>
    <w:rsid w:val="00841E27"/>
    <w:rsid w:val="008505F8"/>
    <w:rsid w:val="00876B7C"/>
    <w:rsid w:val="00883A94"/>
    <w:rsid w:val="00897C3F"/>
    <w:rsid w:val="008A4853"/>
    <w:rsid w:val="008A6ABF"/>
    <w:rsid w:val="008B1E5C"/>
    <w:rsid w:val="008D4291"/>
    <w:rsid w:val="008E3D67"/>
    <w:rsid w:val="008F2751"/>
    <w:rsid w:val="00905700"/>
    <w:rsid w:val="009074EA"/>
    <w:rsid w:val="00930C30"/>
    <w:rsid w:val="00961B68"/>
    <w:rsid w:val="0097075B"/>
    <w:rsid w:val="0099373C"/>
    <w:rsid w:val="00997F5B"/>
    <w:rsid w:val="009C17FE"/>
    <w:rsid w:val="009F3E67"/>
    <w:rsid w:val="00A549B8"/>
    <w:rsid w:val="00A767BD"/>
    <w:rsid w:val="00A92B31"/>
    <w:rsid w:val="00AA3DB9"/>
    <w:rsid w:val="00B20032"/>
    <w:rsid w:val="00B35189"/>
    <w:rsid w:val="00B62AE1"/>
    <w:rsid w:val="00B75415"/>
    <w:rsid w:val="00B76973"/>
    <w:rsid w:val="00B87B3E"/>
    <w:rsid w:val="00BA0B10"/>
    <w:rsid w:val="00BF0E53"/>
    <w:rsid w:val="00C54047"/>
    <w:rsid w:val="00C751E1"/>
    <w:rsid w:val="00C77DC8"/>
    <w:rsid w:val="00C85A97"/>
    <w:rsid w:val="00C87CD4"/>
    <w:rsid w:val="00C96C86"/>
    <w:rsid w:val="00CA1AE3"/>
    <w:rsid w:val="00CA4CD5"/>
    <w:rsid w:val="00D04A75"/>
    <w:rsid w:val="00D23DFA"/>
    <w:rsid w:val="00D35FE3"/>
    <w:rsid w:val="00D52859"/>
    <w:rsid w:val="00D530A0"/>
    <w:rsid w:val="00D81EC5"/>
    <w:rsid w:val="00D83D93"/>
    <w:rsid w:val="00D851A7"/>
    <w:rsid w:val="00E30829"/>
    <w:rsid w:val="00E42694"/>
    <w:rsid w:val="00E51700"/>
    <w:rsid w:val="00E626F0"/>
    <w:rsid w:val="00E8136D"/>
    <w:rsid w:val="00EA6DAC"/>
    <w:rsid w:val="00EA6F53"/>
    <w:rsid w:val="00EB0CFF"/>
    <w:rsid w:val="00EB3140"/>
    <w:rsid w:val="00EC080D"/>
    <w:rsid w:val="00F052E5"/>
    <w:rsid w:val="00F253B2"/>
    <w:rsid w:val="00F52FD4"/>
    <w:rsid w:val="00F54C64"/>
    <w:rsid w:val="00F6693E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BB5A-EA9F-4A4E-AA9E-5FD8D25A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2DB"/>
  </w:style>
  <w:style w:type="character" w:customStyle="1" w:styleId="c3">
    <w:name w:val="c3"/>
    <w:basedOn w:val="a0"/>
    <w:rsid w:val="006F02DB"/>
  </w:style>
  <w:style w:type="paragraph" w:customStyle="1" w:styleId="c2">
    <w:name w:val="c2"/>
    <w:basedOn w:val="a"/>
    <w:rsid w:val="006F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2DB"/>
    <w:rPr>
      <w:color w:val="0000FF"/>
      <w:u w:val="single"/>
    </w:rPr>
  </w:style>
  <w:style w:type="paragraph" w:customStyle="1" w:styleId="c9">
    <w:name w:val="c9"/>
    <w:basedOn w:val="a"/>
    <w:rsid w:val="006F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2DB"/>
  </w:style>
  <w:style w:type="paragraph" w:styleId="a4">
    <w:name w:val="Normal (Web)"/>
    <w:basedOn w:val="a"/>
    <w:uiPriority w:val="99"/>
    <w:semiHidden/>
    <w:unhideWhenUsed/>
    <w:rsid w:val="005D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695"/>
    <w:rPr>
      <w:b/>
      <w:bCs/>
    </w:rPr>
  </w:style>
  <w:style w:type="character" w:styleId="a6">
    <w:name w:val="Emphasis"/>
    <w:basedOn w:val="a0"/>
    <w:uiPriority w:val="20"/>
    <w:qFormat/>
    <w:rsid w:val="005D0695"/>
    <w:rPr>
      <w:i/>
      <w:iCs/>
    </w:rPr>
  </w:style>
  <w:style w:type="character" w:customStyle="1" w:styleId="c0">
    <w:name w:val="c0"/>
    <w:basedOn w:val="a0"/>
    <w:rsid w:val="00CA4CD5"/>
  </w:style>
  <w:style w:type="paragraph" w:styleId="a7">
    <w:name w:val="List Paragraph"/>
    <w:basedOn w:val="a"/>
    <w:uiPriority w:val="34"/>
    <w:qFormat/>
    <w:rsid w:val="00456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5E2"/>
  </w:style>
  <w:style w:type="paragraph" w:styleId="aa">
    <w:name w:val="footer"/>
    <w:basedOn w:val="a"/>
    <w:link w:val="ab"/>
    <w:uiPriority w:val="99"/>
    <w:unhideWhenUsed/>
    <w:rsid w:val="0047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14</cp:revision>
  <dcterms:created xsi:type="dcterms:W3CDTF">2017-11-05T18:27:00Z</dcterms:created>
  <dcterms:modified xsi:type="dcterms:W3CDTF">2018-11-22T06:16:00Z</dcterms:modified>
</cp:coreProperties>
</file>